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C3" w:rsidRDefault="008B3F52" w:rsidP="00115C01">
      <w:pPr>
        <w:shd w:val="clear" w:color="auto" w:fill="FFFFFF"/>
        <w:spacing w:after="0" w:line="240" w:lineRule="auto"/>
      </w:pPr>
      <w:r>
        <w:t xml:space="preserve">              </w:t>
      </w:r>
      <w:r w:rsidR="00451AAD">
        <w:t xml:space="preserve">          </w:t>
      </w:r>
      <w:r>
        <w:t xml:space="preserve"> </w:t>
      </w:r>
      <w:r w:rsidR="00115C01">
        <w:t xml:space="preserve">        </w:t>
      </w:r>
      <w:r>
        <w:t xml:space="preserve">  </w:t>
      </w:r>
      <w:r w:rsidR="00115C01">
        <w:rPr>
          <w:rFonts w:ascii="Times New Roman" w:eastAsia="Times New Roman" w:hAnsi="Times New Roman" w:cs="Times New Roman"/>
          <w:color w:val="000000"/>
          <w:sz w:val="24"/>
          <w:szCs w:val="24"/>
          <w:lang w:eastAsia="tr-TR"/>
        </w:rPr>
        <w:t xml:space="preserve">10.06.2019 </w:t>
      </w:r>
      <w:r>
        <w:t xml:space="preserve">tarihli Bodrum Kent Konseyi Yürütme Kurulu  </w:t>
      </w:r>
    </w:p>
    <w:p w:rsidR="00451AAD" w:rsidRPr="00115C01" w:rsidRDefault="00451AAD">
      <w:pPr>
        <w:rPr>
          <w:sz w:val="24"/>
          <w:szCs w:val="24"/>
        </w:rPr>
      </w:pPr>
      <w:r>
        <w:t xml:space="preserve">                                                       Karar Tutanağı</w:t>
      </w:r>
    </w:p>
    <w:p w:rsidR="00451AAD" w:rsidRDefault="00451AAD" w:rsidP="00451AAD">
      <w:pPr>
        <w:shd w:val="clear" w:color="auto" w:fill="FFFFFF"/>
        <w:spacing w:after="0" w:line="240" w:lineRule="auto"/>
        <w:rPr>
          <w:rFonts w:ascii="Times New Roman" w:eastAsia="Times New Roman" w:hAnsi="Times New Roman" w:cs="Times New Roman"/>
          <w:color w:val="000000"/>
          <w:sz w:val="24"/>
          <w:szCs w:val="24"/>
          <w:lang w:eastAsia="tr-TR"/>
        </w:rPr>
      </w:pPr>
    </w:p>
    <w:p w:rsidR="00B64336" w:rsidRPr="00B64336" w:rsidRDefault="00B64336" w:rsidP="00B64336">
      <w:pPr>
        <w:spacing w:line="240" w:lineRule="auto"/>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1)</w:t>
      </w:r>
      <w:r w:rsidRPr="006E6271">
        <w:rPr>
          <w:rFonts w:ascii="Times New Roman" w:hAnsi="Times New Roman" w:cs="Times New Roman"/>
          <w:color w:val="000000"/>
          <w:sz w:val="24"/>
          <w:szCs w:val="24"/>
          <w:shd w:val="clear" w:color="auto" w:fill="FFFFFF"/>
        </w:rPr>
        <w:t>Bodrum Belediyesi </w:t>
      </w:r>
      <w:r w:rsidRPr="006E6271">
        <w:rPr>
          <w:rStyle w:val="wmi-callto"/>
          <w:rFonts w:ascii="Times New Roman" w:hAnsi="Times New Roman" w:cs="Times New Roman"/>
          <w:color w:val="000000"/>
          <w:sz w:val="24"/>
          <w:szCs w:val="24"/>
          <w:shd w:val="clear" w:color="auto" w:fill="FFFFFF"/>
        </w:rPr>
        <w:t>2020 - 2024</w:t>
      </w:r>
      <w:r w:rsidRPr="006E6271">
        <w:rPr>
          <w:rFonts w:ascii="Times New Roman" w:hAnsi="Times New Roman" w:cs="Times New Roman"/>
          <w:color w:val="000000"/>
          <w:sz w:val="24"/>
          <w:szCs w:val="24"/>
          <w:shd w:val="clear" w:color="auto" w:fill="FFFFFF"/>
        </w:rPr>
        <w:t> yılları Stratejik Planının daha geniş şekilde gündeme  alınması</w:t>
      </w:r>
      <w:r>
        <w:rPr>
          <w:rFonts w:ascii="Times New Roman" w:hAnsi="Times New Roman" w:cs="Times New Roman"/>
          <w:sz w:val="24"/>
          <w:szCs w:val="24"/>
        </w:rPr>
        <w:t xml:space="preserve"> hakkında Erhan </w:t>
      </w:r>
      <w:proofErr w:type="gramStart"/>
      <w:r>
        <w:rPr>
          <w:rFonts w:ascii="Times New Roman" w:hAnsi="Times New Roman" w:cs="Times New Roman"/>
          <w:sz w:val="24"/>
          <w:szCs w:val="24"/>
        </w:rPr>
        <w:t>Yürüt  çalışmalarını</w:t>
      </w:r>
      <w:proofErr w:type="gramEnd"/>
      <w:r>
        <w:rPr>
          <w:rFonts w:ascii="Times New Roman" w:hAnsi="Times New Roman" w:cs="Times New Roman"/>
          <w:sz w:val="24"/>
          <w:szCs w:val="24"/>
        </w:rPr>
        <w:t xml:space="preserve"> ve önerilerini ifade etti ve bodrum belediyesi geçmiş dönem </w:t>
      </w:r>
      <w:proofErr w:type="spellStart"/>
      <w:r>
        <w:rPr>
          <w:rFonts w:ascii="Times New Roman" w:hAnsi="Times New Roman" w:cs="Times New Roman"/>
          <w:sz w:val="24"/>
          <w:szCs w:val="24"/>
        </w:rPr>
        <w:t>startejik</w:t>
      </w:r>
      <w:proofErr w:type="spellEnd"/>
      <w:r>
        <w:rPr>
          <w:rFonts w:ascii="Times New Roman" w:hAnsi="Times New Roman" w:cs="Times New Roman"/>
          <w:sz w:val="24"/>
          <w:szCs w:val="24"/>
        </w:rPr>
        <w:t xml:space="preserve"> plan çalışmasını paylaştı. Konu hakkında </w:t>
      </w:r>
      <w:proofErr w:type="spellStart"/>
      <w:r>
        <w:rPr>
          <w:rFonts w:ascii="Times New Roman" w:hAnsi="Times New Roman" w:cs="Times New Roman"/>
          <w:sz w:val="24"/>
          <w:szCs w:val="24"/>
        </w:rPr>
        <w:t>yk</w:t>
      </w:r>
      <w:proofErr w:type="spellEnd"/>
      <w:r>
        <w:rPr>
          <w:rFonts w:ascii="Times New Roman" w:hAnsi="Times New Roman" w:cs="Times New Roman"/>
          <w:sz w:val="24"/>
          <w:szCs w:val="24"/>
        </w:rPr>
        <w:t xml:space="preserve"> üyeleri çalışma yöntemi önerilerini </w:t>
      </w:r>
      <w:proofErr w:type="gramStart"/>
      <w:r>
        <w:rPr>
          <w:rFonts w:ascii="Times New Roman" w:hAnsi="Times New Roman" w:cs="Times New Roman"/>
          <w:sz w:val="24"/>
          <w:szCs w:val="24"/>
        </w:rPr>
        <w:t>paylaştı .Bu</w:t>
      </w:r>
      <w:proofErr w:type="gramEnd"/>
      <w:r>
        <w:rPr>
          <w:rFonts w:ascii="Times New Roman" w:hAnsi="Times New Roman" w:cs="Times New Roman"/>
          <w:sz w:val="24"/>
          <w:szCs w:val="24"/>
        </w:rPr>
        <w:t xml:space="preserve"> değerlendirmeden sonra konsey başkanının bodrum belediyesinin bize vereceği çalışma takvimine göre hareket edip , sürece katkı sağlama konusunda ki önerisi </w:t>
      </w:r>
      <w:r w:rsidRPr="00B64336">
        <w:rPr>
          <w:rFonts w:ascii="Times New Roman" w:hAnsi="Times New Roman" w:cs="Times New Roman"/>
          <w:b/>
          <w:sz w:val="24"/>
          <w:szCs w:val="24"/>
        </w:rPr>
        <w:t>OY BİRLİĞİ ile kabul edildi.</w:t>
      </w:r>
    </w:p>
    <w:p w:rsidR="00115C01" w:rsidRDefault="00B64336" w:rsidP="00B64336">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2)Sema </w:t>
      </w:r>
      <w:proofErr w:type="spellStart"/>
      <w:r>
        <w:rPr>
          <w:rFonts w:ascii="Times New Roman" w:hAnsi="Times New Roman" w:cs="Times New Roman"/>
          <w:color w:val="000000"/>
          <w:sz w:val="24"/>
          <w:szCs w:val="24"/>
          <w:shd w:val="clear" w:color="auto" w:fill="FFFFFF"/>
        </w:rPr>
        <w:t>Höcek</w:t>
      </w:r>
      <w:proofErr w:type="spellEnd"/>
      <w:r>
        <w:rPr>
          <w:rFonts w:ascii="Times New Roman" w:hAnsi="Times New Roman" w:cs="Times New Roman"/>
          <w:color w:val="000000"/>
          <w:sz w:val="24"/>
          <w:szCs w:val="24"/>
          <w:shd w:val="clear" w:color="auto" w:fill="FFFFFF"/>
        </w:rPr>
        <w:t xml:space="preserve"> plaj komisyonunun çalışmaları hakkında kısa bir bilgilendirme yaptı ve oluşan verilerin Itır Köylü tarafından kent konseyine sunulacağını ifade ederken konu hakkında çalışmalarını resmi ve ilgili diğer kişiler ile yürütmesini kolaylaştırması için BKK yürütme kurulundan komisyon üyesi Mir </w:t>
      </w:r>
      <w:proofErr w:type="spellStart"/>
      <w:r>
        <w:rPr>
          <w:rFonts w:ascii="Times New Roman" w:hAnsi="Times New Roman" w:cs="Times New Roman"/>
          <w:color w:val="000000"/>
          <w:sz w:val="24"/>
          <w:szCs w:val="24"/>
          <w:shd w:val="clear" w:color="auto" w:fill="FFFFFF"/>
        </w:rPr>
        <w:t>Bahattin</w:t>
      </w:r>
      <w:proofErr w:type="spellEnd"/>
      <w:r>
        <w:rPr>
          <w:rFonts w:ascii="Times New Roman" w:hAnsi="Times New Roman" w:cs="Times New Roman"/>
          <w:color w:val="000000"/>
          <w:sz w:val="24"/>
          <w:szCs w:val="24"/>
          <w:shd w:val="clear" w:color="auto" w:fill="FFFFFF"/>
        </w:rPr>
        <w:t xml:space="preserve"> Demir ve kendi adına yetki istedi. Bu </w:t>
      </w:r>
      <w:proofErr w:type="gramStart"/>
      <w:r>
        <w:rPr>
          <w:rFonts w:ascii="Times New Roman" w:hAnsi="Times New Roman" w:cs="Times New Roman"/>
          <w:color w:val="000000"/>
          <w:sz w:val="24"/>
          <w:szCs w:val="24"/>
          <w:shd w:val="clear" w:color="auto" w:fill="FFFFFF"/>
        </w:rPr>
        <w:t xml:space="preserve">talep  </w:t>
      </w:r>
      <w:r w:rsidRPr="00B64336">
        <w:rPr>
          <w:rFonts w:ascii="Times New Roman" w:hAnsi="Times New Roman" w:cs="Times New Roman"/>
          <w:b/>
          <w:color w:val="000000"/>
          <w:sz w:val="24"/>
          <w:szCs w:val="24"/>
          <w:shd w:val="clear" w:color="auto" w:fill="FFFFFF"/>
        </w:rPr>
        <w:t>OY</w:t>
      </w:r>
      <w:proofErr w:type="gramEnd"/>
      <w:r w:rsidRPr="00B64336">
        <w:rPr>
          <w:rFonts w:ascii="Times New Roman" w:hAnsi="Times New Roman" w:cs="Times New Roman"/>
          <w:b/>
          <w:color w:val="000000"/>
          <w:sz w:val="24"/>
          <w:szCs w:val="24"/>
          <w:shd w:val="clear" w:color="auto" w:fill="FFFFFF"/>
        </w:rPr>
        <w:t xml:space="preserve"> BİRLİĞİ ile kabul edildi.</w:t>
      </w:r>
    </w:p>
    <w:p w:rsidR="00451AAD" w:rsidRDefault="00451AAD" w:rsidP="00451AAD">
      <w:pPr>
        <w:shd w:val="clear" w:color="auto" w:fill="FFFFFF"/>
        <w:spacing w:after="0" w:line="240" w:lineRule="auto"/>
        <w:rPr>
          <w:rFonts w:ascii="Times New Roman" w:eastAsia="Times New Roman" w:hAnsi="Times New Roman" w:cs="Times New Roman"/>
          <w:color w:val="000000"/>
          <w:sz w:val="24"/>
          <w:szCs w:val="24"/>
          <w:lang w:eastAsia="tr-TR"/>
        </w:rPr>
      </w:pPr>
    </w:p>
    <w:tbl>
      <w:tblPr>
        <w:tblW w:w="8349" w:type="dxa"/>
        <w:tblInd w:w="65" w:type="dxa"/>
        <w:tblCellMar>
          <w:left w:w="70" w:type="dxa"/>
          <w:right w:w="70" w:type="dxa"/>
        </w:tblCellMar>
        <w:tblLook w:val="04A0"/>
      </w:tblPr>
      <w:tblGrid>
        <w:gridCol w:w="529"/>
        <w:gridCol w:w="3587"/>
        <w:gridCol w:w="4233"/>
      </w:tblGrid>
      <w:tr w:rsidR="00451AAD" w:rsidRPr="009363CB" w:rsidTr="006A3E22">
        <w:trPr>
          <w:trHeight w:val="315"/>
        </w:trPr>
        <w:tc>
          <w:tcPr>
            <w:tcW w:w="529" w:type="dxa"/>
            <w:shd w:val="clear" w:color="auto" w:fill="auto"/>
            <w:noWrap/>
            <w:vAlign w:val="bottom"/>
            <w:hideMark/>
          </w:tcPr>
          <w:p w:rsidR="00451AAD" w:rsidRPr="009363CB" w:rsidRDefault="00451AAD" w:rsidP="006A3E22">
            <w:pPr>
              <w:spacing w:after="0" w:line="240" w:lineRule="auto"/>
              <w:rPr>
                <w:rFonts w:ascii="Calibri" w:eastAsia="Times New Roman" w:hAnsi="Calibri" w:cs="Times New Roman"/>
                <w:color w:val="000000"/>
                <w:lang w:eastAsia="tr-TR"/>
              </w:rPr>
            </w:pPr>
          </w:p>
        </w:tc>
        <w:tc>
          <w:tcPr>
            <w:tcW w:w="3587" w:type="dxa"/>
            <w:shd w:val="clear" w:color="auto" w:fill="auto"/>
            <w:noWrap/>
            <w:vAlign w:val="bottom"/>
            <w:hideMark/>
          </w:tcPr>
          <w:p w:rsidR="00451AAD" w:rsidRDefault="00451AAD" w:rsidP="006A3E22">
            <w:pPr>
              <w:spacing w:after="0" w:line="240" w:lineRule="auto"/>
              <w:rPr>
                <w:rFonts w:ascii="Calibri" w:eastAsia="Times New Roman" w:hAnsi="Calibri" w:cs="Times New Roman"/>
                <w:b/>
                <w:bCs/>
                <w:i/>
                <w:iCs/>
                <w:color w:val="000000"/>
                <w:sz w:val="24"/>
                <w:szCs w:val="24"/>
                <w:lang w:eastAsia="tr-TR"/>
              </w:rPr>
            </w:pPr>
          </w:p>
          <w:p w:rsidR="00451AAD" w:rsidRPr="009363CB" w:rsidRDefault="00451AAD" w:rsidP="006A3E22">
            <w:pPr>
              <w:spacing w:after="0" w:line="240" w:lineRule="auto"/>
              <w:rPr>
                <w:rFonts w:ascii="Calibri" w:eastAsia="Times New Roman" w:hAnsi="Calibri" w:cs="Times New Roman"/>
                <w:b/>
                <w:bCs/>
                <w:i/>
                <w:iCs/>
                <w:color w:val="000000"/>
                <w:sz w:val="24"/>
                <w:szCs w:val="24"/>
                <w:lang w:eastAsia="tr-TR"/>
              </w:rPr>
            </w:pPr>
            <w:r w:rsidRPr="009363CB">
              <w:rPr>
                <w:rFonts w:ascii="Calibri" w:eastAsia="Times New Roman" w:hAnsi="Calibri" w:cs="Times New Roman"/>
                <w:b/>
                <w:bCs/>
                <w:i/>
                <w:iCs/>
                <w:color w:val="000000"/>
                <w:sz w:val="24"/>
                <w:szCs w:val="24"/>
                <w:lang w:eastAsia="tr-TR"/>
              </w:rPr>
              <w:t>YÜRÜTME KURULU ASİL LİSTESİ</w:t>
            </w:r>
          </w:p>
        </w:tc>
        <w:tc>
          <w:tcPr>
            <w:tcW w:w="4233" w:type="dxa"/>
            <w:shd w:val="clear" w:color="auto" w:fill="auto"/>
            <w:noWrap/>
            <w:vAlign w:val="bottom"/>
            <w:hideMark/>
          </w:tcPr>
          <w:p w:rsidR="00451AAD" w:rsidRPr="009363CB" w:rsidRDefault="00451AAD" w:rsidP="006A3E22">
            <w:pPr>
              <w:spacing w:after="0" w:line="240" w:lineRule="auto"/>
              <w:rPr>
                <w:rFonts w:ascii="Calibri" w:eastAsia="Times New Roman" w:hAnsi="Calibri" w:cs="Times New Roman"/>
                <w:b/>
                <w:bCs/>
                <w:color w:val="000000"/>
                <w:lang w:eastAsia="tr-TR"/>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OSMAN KÖSEOĞLU</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BUSE TEKGÜL GÜMÜŞ</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YAMAN OLGAÇ</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SEMA HÖCEK</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ITIR KÖYLÜ</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REZZAN ŞEBİN</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r w:rsidRPr="009C4D3B">
              <w:rPr>
                <w:rStyle w:val="GlBavuru"/>
                <w:color w:val="auto"/>
              </w:rPr>
              <w:t>ADALET GÜLER</w:t>
            </w:r>
          </w:p>
        </w:tc>
        <w:tc>
          <w:tcPr>
            <w:tcW w:w="4233" w:type="dxa"/>
            <w:shd w:val="clear" w:color="auto" w:fill="auto"/>
            <w:noWrap/>
            <w:vAlign w:val="bottom"/>
            <w:hideMark/>
          </w:tcPr>
          <w:p w:rsidR="002037AF" w:rsidRDefault="002037AF"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ABDULKADİR SEVİNDİK</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FEYHA KARSLI</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AYŞE TEMİZ</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GÜNEY ŞİRİN</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FİGAN ŞENDİKMEN</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r w:rsidRPr="009C4D3B">
              <w:rPr>
                <w:rStyle w:val="GlBavuru"/>
                <w:color w:val="auto"/>
              </w:rPr>
              <w:t>ERHAN YÜRÜT</w:t>
            </w: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00"/>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r w:rsidRPr="009363CB">
              <w:rPr>
                <w:rFonts w:ascii="Calibri" w:eastAsia="Times New Roman" w:hAnsi="Calibri" w:cs="Times New Roman"/>
                <w:b/>
                <w:bCs/>
                <w:color w:val="000000"/>
                <w:sz w:val="24"/>
                <w:szCs w:val="24"/>
                <w:lang w:eastAsia="tr-TR"/>
              </w:rPr>
              <w:lastRenderedPageBreak/>
              <w:t> </w:t>
            </w: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bl>
    <w:p w:rsidR="00451AAD" w:rsidRDefault="00451AAD"/>
    <w:sectPr w:rsidR="00451AAD" w:rsidSect="002D0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B3F52"/>
    <w:rsid w:val="00115C01"/>
    <w:rsid w:val="002037AF"/>
    <w:rsid w:val="002D02C3"/>
    <w:rsid w:val="00451AAD"/>
    <w:rsid w:val="005232E1"/>
    <w:rsid w:val="008B3F52"/>
    <w:rsid w:val="00B643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Bavuru">
    <w:name w:val="Intense Reference"/>
    <w:basedOn w:val="VarsaylanParagrafYazTipi"/>
    <w:uiPriority w:val="32"/>
    <w:qFormat/>
    <w:rsid w:val="00451AAD"/>
    <w:rPr>
      <w:b/>
      <w:bCs/>
      <w:smallCaps/>
      <w:color w:val="C0504D" w:themeColor="accent2"/>
      <w:spacing w:val="5"/>
      <w:u w:val="single"/>
    </w:rPr>
  </w:style>
  <w:style w:type="paragraph" w:styleId="Trnak">
    <w:name w:val="Quote"/>
    <w:basedOn w:val="Normal"/>
    <w:next w:val="Normal"/>
    <w:link w:val="TrnakChar"/>
    <w:uiPriority w:val="29"/>
    <w:qFormat/>
    <w:rsid w:val="00451AAD"/>
    <w:rPr>
      <w:i/>
      <w:iCs/>
      <w:color w:val="000000" w:themeColor="text1"/>
    </w:rPr>
  </w:style>
  <w:style w:type="character" w:customStyle="1" w:styleId="TrnakChar">
    <w:name w:val="Tırnak Char"/>
    <w:basedOn w:val="VarsaylanParagrafYazTipi"/>
    <w:link w:val="Trnak"/>
    <w:uiPriority w:val="29"/>
    <w:rsid w:val="00451AAD"/>
    <w:rPr>
      <w:i/>
      <w:iCs/>
      <w:color w:val="000000" w:themeColor="text1"/>
    </w:rPr>
  </w:style>
  <w:style w:type="paragraph" w:styleId="ListeParagraf">
    <w:name w:val="List Paragraph"/>
    <w:basedOn w:val="Normal"/>
    <w:uiPriority w:val="34"/>
    <w:qFormat/>
    <w:rsid w:val="00115C01"/>
    <w:pPr>
      <w:ind w:left="720"/>
      <w:contextualSpacing/>
    </w:pPr>
    <w:rPr>
      <w:lang w:val="en-US"/>
    </w:rPr>
  </w:style>
  <w:style w:type="character" w:customStyle="1" w:styleId="wmi-callto">
    <w:name w:val="wmi-callto"/>
    <w:basedOn w:val="VarsaylanParagrafYazTipi"/>
    <w:rsid w:val="00B643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2019-08-05T11:43:00Z</cp:lastPrinted>
  <dcterms:created xsi:type="dcterms:W3CDTF">2019-08-05T11:48:00Z</dcterms:created>
  <dcterms:modified xsi:type="dcterms:W3CDTF">2019-08-05T11:48:00Z</dcterms:modified>
</cp:coreProperties>
</file>