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C3" w:rsidRDefault="008B3F52">
      <w:r>
        <w:t xml:space="preserve">              </w:t>
      </w:r>
      <w:r w:rsidR="00451AAD">
        <w:t xml:space="preserve">          </w:t>
      </w:r>
      <w:r>
        <w:t xml:space="preserve">   29.05.2019 tarihli Bodrum Kent Konseyi Yürütme Kurulu  </w:t>
      </w:r>
    </w:p>
    <w:p w:rsidR="00451AAD" w:rsidRDefault="00451AAD">
      <w:r>
        <w:t xml:space="preserve">                                                       Karar Tutanağı</w:t>
      </w:r>
    </w:p>
    <w:p w:rsidR="00451AAD" w:rsidRDefault="00451AAD" w:rsidP="0045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51AAD" w:rsidRPr="00FB15C5" w:rsidRDefault="00451AAD" w:rsidP="0045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15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1.Bodrum Kent Konseyi yürütme kurulu </w:t>
      </w:r>
      <w:proofErr w:type="gramStart"/>
      <w:r w:rsidRPr="00FB15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toplantılarının  her</w:t>
      </w:r>
      <w:proofErr w:type="gramEnd"/>
      <w:r w:rsidRPr="00FB15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ayın 1.ve 3. Pazartesi  saat 18.00 da  belirlenecek olan  adreste yapılmasına </w:t>
      </w:r>
      <w:r w:rsidRPr="00FB1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oy çokluğu</w:t>
      </w:r>
      <w:r w:rsidRPr="00FB15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</w:t>
      </w:r>
      <w:r w:rsidRPr="00FB15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ılmasına  karar verildi.  </w:t>
      </w:r>
      <w:proofErr w:type="spellStart"/>
      <w:r w:rsidRPr="00FB15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Abdulkadir</w:t>
      </w:r>
      <w:proofErr w:type="spellEnd"/>
      <w:r w:rsidRPr="00FB15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Sevindik ve Adalet Güler zamanı daha iyi kullanarak ayda bir toplantı yapılması  yönünde oy </w:t>
      </w:r>
      <w:proofErr w:type="gramStart"/>
      <w:r w:rsidRPr="00FB15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kullandı .</w:t>
      </w:r>
      <w:proofErr w:type="gramEnd"/>
      <w:r w:rsidRPr="00FB15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İlk </w:t>
      </w:r>
      <w:proofErr w:type="gramStart"/>
      <w:r w:rsidRPr="00FB15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toplantının,bayrama</w:t>
      </w:r>
      <w:proofErr w:type="gramEnd"/>
      <w:r w:rsidRPr="00FB15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denk gelmesi sebebi ile, 10 Haziran 2019 pazartesi günü yapılmasına oy çokluğu ile karar verildi.</w:t>
      </w:r>
    </w:p>
    <w:p w:rsidR="00451AAD" w:rsidRPr="00FB15C5" w:rsidRDefault="00451AAD" w:rsidP="0045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51AAD" w:rsidRDefault="00451AAD" w:rsidP="0045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15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2.Bodrum Kent Konseyi Yürütme Kurulu toplantılarına yürütme </w:t>
      </w:r>
      <w:proofErr w:type="gramStart"/>
      <w:r w:rsidRPr="00FB15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kurulu  yedek</w:t>
      </w:r>
      <w:proofErr w:type="gramEnd"/>
      <w:r w:rsidRPr="00FB15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üye asil üye ayrımı yapılmaksızın bütün üyelerin davet edilmesine ancak sadece  yürütme kurulu asil üyelerinin oy kullanma ve karar defterine imza atma hakkının olması gerektiğine </w:t>
      </w:r>
      <w:r w:rsidRPr="00FB1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oy çoklu ile karar</w:t>
      </w:r>
      <w:r w:rsidRPr="00FB15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verildi. </w:t>
      </w:r>
    </w:p>
    <w:p w:rsidR="00451AAD" w:rsidRDefault="00451AAD" w:rsidP="0045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834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29"/>
        <w:gridCol w:w="3587"/>
        <w:gridCol w:w="4233"/>
      </w:tblGrid>
      <w:tr w:rsidR="00451AAD" w:rsidRPr="009363CB" w:rsidTr="006A3E22">
        <w:trPr>
          <w:trHeight w:val="315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87" w:type="dxa"/>
            <w:shd w:val="clear" w:color="auto" w:fill="auto"/>
            <w:noWrap/>
            <w:vAlign w:val="bottom"/>
            <w:hideMark/>
          </w:tcPr>
          <w:p w:rsidR="00451AAD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363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YÜRÜTME KURULU ASİL LİSTESİ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OSMAN KÖSEOĞLU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 BUSE TEKGÜL GÜMÜŞ</w:t>
            </w: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YAMAN OLGAÇ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 SEMA HÖCEK</w:t>
            </w: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ITIR KÖYLÜ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 REZZAN ŞEBİN</w:t>
            </w: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ADALET GÜLER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 ABDULKADİR SEVİNDİK</w:t>
            </w: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FEYHA KARSLI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 AYŞE TEMİZ</w:t>
            </w: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GÜNEY ŞİRİN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 FİGAN ŞENDİKMEN</w:t>
            </w: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  <w:tr w:rsidR="00451AAD" w:rsidRPr="009C4D3B" w:rsidTr="006A3E22">
        <w:trPr>
          <w:trHeight w:val="315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  <w:r w:rsidRPr="009C4D3B">
              <w:rPr>
                <w:rStyle w:val="GlBavuru"/>
                <w:color w:val="auto"/>
              </w:rPr>
              <w:t>ERHAN YÜRÜT</w:t>
            </w: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  <w:tr w:rsidR="00451AAD" w:rsidRPr="009C4D3B" w:rsidTr="006A3E22">
        <w:trPr>
          <w:trHeight w:val="300"/>
        </w:trPr>
        <w:tc>
          <w:tcPr>
            <w:tcW w:w="529" w:type="dxa"/>
            <w:shd w:val="clear" w:color="000000" w:fill="FFFFFF"/>
            <w:noWrap/>
            <w:vAlign w:val="bottom"/>
            <w:hideMark/>
          </w:tcPr>
          <w:p w:rsidR="00451AAD" w:rsidRPr="009363CB" w:rsidRDefault="00451AAD" w:rsidP="006A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63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3587" w:type="dxa"/>
            <w:shd w:val="clear" w:color="000000" w:fill="FFFFFF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  <w:hideMark/>
          </w:tcPr>
          <w:p w:rsidR="00451AAD" w:rsidRPr="009C4D3B" w:rsidRDefault="00451AAD" w:rsidP="006A3E22">
            <w:pPr>
              <w:pStyle w:val="Trnak"/>
              <w:rPr>
                <w:rStyle w:val="GlBavuru"/>
                <w:color w:val="auto"/>
              </w:rPr>
            </w:pPr>
          </w:p>
        </w:tc>
      </w:tr>
    </w:tbl>
    <w:p w:rsidR="00451AAD" w:rsidRDefault="00451AAD"/>
    <w:sectPr w:rsidR="00451AAD" w:rsidSect="002D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3F52"/>
    <w:rsid w:val="002D02C3"/>
    <w:rsid w:val="00451AAD"/>
    <w:rsid w:val="005232E1"/>
    <w:rsid w:val="008B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451AAD"/>
    <w:rPr>
      <w:b/>
      <w:bCs/>
      <w:smallCaps/>
      <w:color w:val="C0504D" w:themeColor="accent2"/>
      <w:spacing w:val="5"/>
      <w:u w:val="single"/>
    </w:rPr>
  </w:style>
  <w:style w:type="paragraph" w:styleId="Trnak">
    <w:name w:val="Quote"/>
    <w:basedOn w:val="Normal"/>
    <w:next w:val="Normal"/>
    <w:link w:val="TrnakChar"/>
    <w:uiPriority w:val="29"/>
    <w:qFormat/>
    <w:rsid w:val="00451AAD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51AAD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2019-08-05T11:38:00Z</cp:lastPrinted>
  <dcterms:created xsi:type="dcterms:W3CDTF">2019-08-05T11:00:00Z</dcterms:created>
  <dcterms:modified xsi:type="dcterms:W3CDTF">2019-08-05T11:39:00Z</dcterms:modified>
</cp:coreProperties>
</file>