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2" w:rsidRDefault="00A1635B" w:rsidP="00F70A45">
      <w:pPr>
        <w:pStyle w:val="AralkYok"/>
        <w:spacing w:line="276"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BKK KIYI Komisyonu Açıklaması</w:t>
      </w:r>
    </w:p>
    <w:p w:rsidR="001369E3" w:rsidRDefault="001369E3" w:rsidP="00F70A45">
      <w:pPr>
        <w:pStyle w:val="AralkYok"/>
        <w:spacing w:line="276" w:lineRule="auto"/>
        <w:rPr>
          <w:rFonts w:asciiTheme="majorHAnsi" w:hAnsiTheme="majorHAnsi" w:cstheme="majorHAnsi"/>
          <w:b/>
          <w:bCs/>
          <w:color w:val="000000" w:themeColor="text1"/>
          <w:sz w:val="24"/>
          <w:szCs w:val="24"/>
        </w:rPr>
      </w:pPr>
    </w:p>
    <w:p w:rsidR="002C77C8" w:rsidRDefault="002C77C8" w:rsidP="00F70A45">
      <w:pPr>
        <w:pStyle w:val="AralkYok"/>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w:t>
      </w:r>
      <w:r w:rsidR="00B6799E">
        <w:rPr>
          <w:rFonts w:asciiTheme="majorHAnsi" w:hAnsiTheme="majorHAnsi" w:cstheme="majorHAnsi"/>
          <w:color w:val="000000" w:themeColor="text1"/>
          <w:sz w:val="24"/>
          <w:szCs w:val="24"/>
        </w:rPr>
        <w:t>u</w:t>
      </w:r>
      <w:r>
        <w:rPr>
          <w:rFonts w:asciiTheme="majorHAnsi" w:hAnsiTheme="majorHAnsi" w:cstheme="majorHAnsi"/>
          <w:color w:val="000000" w:themeColor="text1"/>
          <w:sz w:val="24"/>
          <w:szCs w:val="24"/>
        </w:rPr>
        <w:t xml:space="preserve">gün kıyı kesimini </w:t>
      </w:r>
      <w:proofErr w:type="spellStart"/>
      <w:r>
        <w:rPr>
          <w:rFonts w:asciiTheme="majorHAnsi" w:hAnsiTheme="majorHAnsi" w:cstheme="majorHAnsi"/>
          <w:color w:val="000000" w:themeColor="text1"/>
          <w:sz w:val="24"/>
          <w:szCs w:val="24"/>
        </w:rPr>
        <w:t>rekreatif</w:t>
      </w:r>
      <w:proofErr w:type="spellEnd"/>
      <w:r>
        <w:rPr>
          <w:rFonts w:asciiTheme="majorHAnsi" w:hAnsiTheme="majorHAnsi" w:cstheme="majorHAnsi"/>
          <w:color w:val="000000" w:themeColor="text1"/>
          <w:sz w:val="24"/>
          <w:szCs w:val="24"/>
        </w:rPr>
        <w:t xml:space="preserve"> düzenleme ile herkesin kullanımına açtığını söyleyen</w:t>
      </w:r>
      <w:r w:rsidRPr="002C77C8">
        <w:rPr>
          <w:rFonts w:asciiTheme="majorHAnsi" w:hAnsiTheme="majorHAnsi" w:cstheme="majorHAnsi"/>
          <w:color w:val="000000" w:themeColor="text1"/>
          <w:sz w:val="24"/>
          <w:szCs w:val="24"/>
        </w:rPr>
        <w:t xml:space="preserve"> </w:t>
      </w:r>
      <w:proofErr w:type="spellStart"/>
      <w:r w:rsidRPr="001B1E03">
        <w:rPr>
          <w:rFonts w:asciiTheme="majorHAnsi" w:hAnsiTheme="majorHAnsi" w:cstheme="majorHAnsi"/>
          <w:color w:val="000000" w:themeColor="text1"/>
          <w:sz w:val="24"/>
          <w:szCs w:val="24"/>
        </w:rPr>
        <w:t>Besa</w:t>
      </w:r>
      <w:proofErr w:type="spellEnd"/>
      <w:r w:rsidRPr="001B1E03">
        <w:rPr>
          <w:rFonts w:asciiTheme="majorHAnsi" w:hAnsiTheme="majorHAnsi" w:cstheme="majorHAnsi"/>
          <w:color w:val="000000" w:themeColor="text1"/>
          <w:sz w:val="24"/>
          <w:szCs w:val="24"/>
        </w:rPr>
        <w:t xml:space="preserve"> </w:t>
      </w:r>
      <w:proofErr w:type="spellStart"/>
      <w:r w:rsidRPr="001B1E03">
        <w:rPr>
          <w:rFonts w:asciiTheme="majorHAnsi" w:hAnsiTheme="majorHAnsi" w:cstheme="majorHAnsi"/>
          <w:color w:val="000000" w:themeColor="text1"/>
          <w:sz w:val="24"/>
          <w:szCs w:val="24"/>
        </w:rPr>
        <w:t>Marin</w:t>
      </w:r>
      <w:proofErr w:type="spellEnd"/>
      <w:r w:rsidRPr="001B1E03">
        <w:rPr>
          <w:rFonts w:asciiTheme="majorHAnsi" w:hAnsiTheme="majorHAnsi" w:cstheme="majorHAnsi"/>
          <w:color w:val="000000" w:themeColor="text1"/>
          <w:sz w:val="24"/>
          <w:szCs w:val="24"/>
        </w:rPr>
        <w:t xml:space="preserve"> Turizm İşletmeleri A.Ş</w:t>
      </w:r>
      <w:r>
        <w:rPr>
          <w:rFonts w:asciiTheme="majorHAnsi" w:hAnsiTheme="majorHAnsi" w:cstheme="majorHAnsi"/>
          <w:color w:val="000000" w:themeColor="text1"/>
          <w:sz w:val="24"/>
          <w:szCs w:val="24"/>
        </w:rPr>
        <w:t xml:space="preserve">  (BESA) sahip </w:t>
      </w:r>
      <w:proofErr w:type="gramStart"/>
      <w:r>
        <w:rPr>
          <w:rFonts w:asciiTheme="majorHAnsi" w:hAnsiTheme="majorHAnsi" w:cstheme="majorHAnsi"/>
          <w:color w:val="000000" w:themeColor="text1"/>
          <w:sz w:val="24"/>
          <w:szCs w:val="24"/>
        </w:rPr>
        <w:t xml:space="preserve">olduğu  </w:t>
      </w:r>
      <w:proofErr w:type="spellStart"/>
      <w:r>
        <w:rPr>
          <w:rFonts w:asciiTheme="majorHAnsi" w:hAnsiTheme="majorHAnsi" w:cstheme="majorHAnsi"/>
          <w:color w:val="000000" w:themeColor="text1"/>
          <w:sz w:val="24"/>
          <w:szCs w:val="24"/>
        </w:rPr>
        <w:t>The</w:t>
      </w:r>
      <w:proofErr w:type="spellEnd"/>
      <w:proofErr w:type="gramEnd"/>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Bo</w:t>
      </w:r>
      <w:proofErr w:type="spellEnd"/>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Viera</w:t>
      </w:r>
      <w:proofErr w:type="spellEnd"/>
      <w:r>
        <w:rPr>
          <w:rFonts w:asciiTheme="majorHAnsi" w:hAnsiTheme="majorHAnsi" w:cstheme="majorHAnsi"/>
          <w:color w:val="000000" w:themeColor="text1"/>
          <w:sz w:val="24"/>
          <w:szCs w:val="24"/>
        </w:rPr>
        <w:t xml:space="preserve"> projesini hep birlikte yerinde görmeye geldik.</w:t>
      </w:r>
    </w:p>
    <w:p w:rsidR="002C77C8" w:rsidRPr="006D3CCF" w:rsidRDefault="002C77C8" w:rsidP="00F70A45">
      <w:pPr>
        <w:pStyle w:val="AralkYok"/>
        <w:spacing w:line="276" w:lineRule="auto"/>
        <w:rPr>
          <w:rFonts w:asciiTheme="majorHAnsi" w:hAnsiTheme="majorHAnsi" w:cstheme="majorHAnsi"/>
          <w:b/>
          <w:bCs/>
          <w:color w:val="000000" w:themeColor="text1"/>
          <w:sz w:val="24"/>
          <w:szCs w:val="24"/>
        </w:rPr>
      </w:pPr>
      <w:r w:rsidRPr="006D3CCF">
        <w:rPr>
          <w:rFonts w:asciiTheme="majorHAnsi" w:hAnsiTheme="majorHAnsi" w:cstheme="majorHAnsi"/>
          <w:b/>
          <w:bCs/>
          <w:color w:val="000000" w:themeColor="text1"/>
          <w:sz w:val="24"/>
          <w:szCs w:val="24"/>
        </w:rPr>
        <w:t xml:space="preserve">Bu </w:t>
      </w:r>
      <w:proofErr w:type="gramStart"/>
      <w:r w:rsidRPr="006D3CCF">
        <w:rPr>
          <w:rFonts w:asciiTheme="majorHAnsi" w:hAnsiTheme="majorHAnsi" w:cstheme="majorHAnsi"/>
          <w:b/>
          <w:bCs/>
          <w:color w:val="000000" w:themeColor="text1"/>
          <w:sz w:val="24"/>
          <w:szCs w:val="24"/>
        </w:rPr>
        <w:t>proje ; hukuksuzluğun</w:t>
      </w:r>
      <w:proofErr w:type="gramEnd"/>
      <w:r w:rsidRPr="006D3CCF">
        <w:rPr>
          <w:rFonts w:asciiTheme="majorHAnsi" w:hAnsiTheme="majorHAnsi" w:cstheme="majorHAnsi"/>
          <w:b/>
          <w:bCs/>
          <w:color w:val="000000" w:themeColor="text1"/>
          <w:sz w:val="24"/>
          <w:szCs w:val="24"/>
        </w:rPr>
        <w:t xml:space="preserve">, yasaları çiğnemenin, kamu görevlilerinin görevlerini ihmalinin, doğa ve çevrenin nasıl katledildiğinin, fütursuzluğun </w:t>
      </w:r>
      <w:r w:rsidR="008B0AD7" w:rsidRPr="006D3CCF">
        <w:rPr>
          <w:rFonts w:asciiTheme="majorHAnsi" w:hAnsiTheme="majorHAnsi" w:cstheme="majorHAnsi"/>
          <w:b/>
          <w:bCs/>
          <w:color w:val="000000" w:themeColor="text1"/>
          <w:sz w:val="24"/>
          <w:szCs w:val="24"/>
        </w:rPr>
        <w:t>“B</w:t>
      </w:r>
      <w:r w:rsidRPr="006D3CCF">
        <w:rPr>
          <w:rFonts w:asciiTheme="majorHAnsi" w:hAnsiTheme="majorHAnsi" w:cstheme="majorHAnsi"/>
          <w:b/>
          <w:bCs/>
          <w:color w:val="000000" w:themeColor="text1"/>
          <w:sz w:val="24"/>
          <w:szCs w:val="24"/>
        </w:rPr>
        <w:t>en yaptım oldu</w:t>
      </w:r>
      <w:r w:rsidR="008B0AD7" w:rsidRPr="006D3CCF">
        <w:rPr>
          <w:rFonts w:asciiTheme="majorHAnsi" w:hAnsiTheme="majorHAnsi" w:cstheme="majorHAnsi"/>
          <w:b/>
          <w:bCs/>
          <w:color w:val="000000" w:themeColor="text1"/>
          <w:sz w:val="24"/>
          <w:szCs w:val="24"/>
        </w:rPr>
        <w:t>”</w:t>
      </w:r>
      <w:r w:rsidRPr="006D3CCF">
        <w:rPr>
          <w:rFonts w:asciiTheme="majorHAnsi" w:hAnsiTheme="majorHAnsi" w:cstheme="majorHAnsi"/>
          <w:b/>
          <w:bCs/>
          <w:color w:val="000000" w:themeColor="text1"/>
          <w:sz w:val="24"/>
          <w:szCs w:val="24"/>
        </w:rPr>
        <w:t xml:space="preserve"> uygulamasının somut ve acı bir örneğidir.</w:t>
      </w:r>
    </w:p>
    <w:p w:rsidR="008B0AD7" w:rsidRDefault="008B0AD7" w:rsidP="00F70A45">
      <w:pPr>
        <w:pStyle w:val="AralkYok"/>
        <w:spacing w:line="276" w:lineRule="auto"/>
        <w:rPr>
          <w:rFonts w:asciiTheme="majorHAnsi" w:hAnsiTheme="majorHAnsi" w:cstheme="majorHAnsi"/>
          <w:color w:val="000000" w:themeColor="text1"/>
          <w:sz w:val="24"/>
          <w:szCs w:val="24"/>
        </w:rPr>
      </w:pPr>
      <w:r w:rsidRPr="00575BC8">
        <w:rPr>
          <w:rFonts w:asciiTheme="majorHAnsi" w:hAnsiTheme="majorHAnsi" w:cstheme="majorHAnsi"/>
          <w:b/>
          <w:bCs/>
          <w:i/>
          <w:iCs/>
          <w:color w:val="000000" w:themeColor="text1"/>
          <w:sz w:val="24"/>
          <w:szCs w:val="24"/>
        </w:rPr>
        <w:t>Ç</w:t>
      </w:r>
      <w:r w:rsidR="001B1E03" w:rsidRPr="00575BC8">
        <w:rPr>
          <w:rFonts w:asciiTheme="majorHAnsi" w:hAnsiTheme="majorHAnsi" w:cstheme="majorHAnsi"/>
          <w:b/>
          <w:bCs/>
          <w:i/>
          <w:iCs/>
          <w:color w:val="000000" w:themeColor="text1"/>
          <w:sz w:val="24"/>
          <w:szCs w:val="24"/>
        </w:rPr>
        <w:t>ED süreci</w:t>
      </w:r>
      <w:r w:rsidR="00922D83" w:rsidRPr="00575BC8">
        <w:rPr>
          <w:rFonts w:asciiTheme="majorHAnsi" w:hAnsiTheme="majorHAnsi" w:cstheme="majorHAnsi"/>
          <w:b/>
          <w:bCs/>
          <w:i/>
          <w:iCs/>
          <w:color w:val="000000" w:themeColor="text1"/>
          <w:sz w:val="24"/>
          <w:szCs w:val="24"/>
        </w:rPr>
        <w:t xml:space="preserve"> henüz </w:t>
      </w:r>
      <w:r w:rsidRPr="00575BC8">
        <w:rPr>
          <w:rFonts w:asciiTheme="majorHAnsi" w:hAnsiTheme="majorHAnsi" w:cstheme="majorHAnsi"/>
          <w:b/>
          <w:bCs/>
          <w:i/>
          <w:iCs/>
          <w:color w:val="000000" w:themeColor="text1"/>
          <w:sz w:val="24"/>
          <w:szCs w:val="24"/>
        </w:rPr>
        <w:t>sonuçlanmadığı halde</w:t>
      </w:r>
      <w:r w:rsidR="002C77C8" w:rsidRPr="00575BC8">
        <w:rPr>
          <w:rFonts w:asciiTheme="majorHAnsi" w:hAnsiTheme="majorHAnsi" w:cstheme="majorHAnsi"/>
          <w:b/>
          <w:bCs/>
          <w:i/>
          <w:iCs/>
          <w:color w:val="000000" w:themeColor="text1"/>
          <w:sz w:val="24"/>
          <w:szCs w:val="24"/>
        </w:rPr>
        <w:t xml:space="preserve"> inşaat faaliyeti </w:t>
      </w:r>
      <w:r w:rsidR="00577062" w:rsidRPr="00575BC8">
        <w:rPr>
          <w:rFonts w:asciiTheme="majorHAnsi" w:hAnsiTheme="majorHAnsi" w:cstheme="majorHAnsi"/>
          <w:b/>
          <w:bCs/>
          <w:i/>
          <w:iCs/>
          <w:color w:val="000000" w:themeColor="text1"/>
          <w:sz w:val="24"/>
          <w:szCs w:val="24"/>
        </w:rPr>
        <w:t xml:space="preserve">durmamış, </w:t>
      </w:r>
      <w:r w:rsidRPr="00575BC8">
        <w:rPr>
          <w:rFonts w:asciiTheme="majorHAnsi" w:hAnsiTheme="majorHAnsi" w:cstheme="majorHAnsi"/>
          <w:b/>
          <w:bCs/>
          <w:i/>
          <w:iCs/>
          <w:color w:val="000000" w:themeColor="text1"/>
          <w:sz w:val="24"/>
          <w:szCs w:val="24"/>
        </w:rPr>
        <w:t xml:space="preserve">devam etmiş ve etmektedir. </w:t>
      </w:r>
      <w:r w:rsidR="00C35C95" w:rsidRPr="00575BC8">
        <w:rPr>
          <w:rFonts w:asciiTheme="majorHAnsi" w:hAnsiTheme="majorHAnsi" w:cstheme="majorHAnsi"/>
          <w:b/>
          <w:bCs/>
          <w:i/>
          <w:iCs/>
          <w:color w:val="000000" w:themeColor="text1"/>
          <w:sz w:val="24"/>
          <w:szCs w:val="24"/>
        </w:rPr>
        <w:t>Bodrum Belediyesi’ne yapılan ihbarlar neticesinde tutanak yapıldığı ifade edilse de inşaat durdurulmamıştır</w:t>
      </w:r>
      <w:r w:rsidR="00C35C95">
        <w:rPr>
          <w:rFonts w:asciiTheme="majorHAnsi" w:hAnsiTheme="majorHAnsi" w:cstheme="majorHAnsi"/>
          <w:color w:val="000000" w:themeColor="text1"/>
          <w:sz w:val="24"/>
          <w:szCs w:val="24"/>
        </w:rPr>
        <w:t>.</w:t>
      </w:r>
    </w:p>
    <w:p w:rsidR="0056588E" w:rsidRDefault="00577062" w:rsidP="00F70A45">
      <w:pPr>
        <w:pStyle w:val="AralkYok"/>
        <w:spacing w:line="276" w:lineRule="auto"/>
        <w:rPr>
          <w:rFonts w:asciiTheme="majorHAnsi" w:hAnsiTheme="majorHAnsi" w:cstheme="majorHAnsi"/>
          <w:color w:val="000000" w:themeColor="text1"/>
          <w:sz w:val="24"/>
          <w:szCs w:val="24"/>
        </w:rPr>
      </w:pPr>
      <w:proofErr w:type="spellStart"/>
      <w:r>
        <w:rPr>
          <w:rFonts w:asciiTheme="majorHAnsi" w:hAnsiTheme="majorHAnsi" w:cstheme="majorHAnsi"/>
          <w:color w:val="000000" w:themeColor="text1"/>
          <w:sz w:val="24"/>
          <w:szCs w:val="24"/>
        </w:rPr>
        <w:t>Herşey</w:t>
      </w:r>
      <w:proofErr w:type="spellEnd"/>
      <w:r>
        <w:rPr>
          <w:rFonts w:asciiTheme="majorHAnsi" w:hAnsiTheme="majorHAnsi" w:cstheme="majorHAnsi"/>
          <w:color w:val="000000" w:themeColor="text1"/>
          <w:sz w:val="24"/>
          <w:szCs w:val="24"/>
        </w:rPr>
        <w:t xml:space="preserve"> </w:t>
      </w:r>
      <w:r w:rsidR="006E15FA">
        <w:rPr>
          <w:rFonts w:asciiTheme="majorHAnsi" w:hAnsiTheme="majorHAnsi" w:cstheme="majorHAnsi"/>
          <w:color w:val="000000" w:themeColor="text1"/>
          <w:sz w:val="24"/>
          <w:szCs w:val="24"/>
        </w:rPr>
        <w:t>201</w:t>
      </w:r>
      <w:r w:rsidR="00C943D7">
        <w:rPr>
          <w:rFonts w:asciiTheme="majorHAnsi" w:hAnsiTheme="majorHAnsi" w:cstheme="majorHAnsi"/>
          <w:color w:val="000000" w:themeColor="text1"/>
          <w:sz w:val="24"/>
          <w:szCs w:val="24"/>
        </w:rPr>
        <w:t>5</w:t>
      </w:r>
      <w:r w:rsidR="006E15FA">
        <w:rPr>
          <w:rFonts w:asciiTheme="majorHAnsi" w:hAnsiTheme="majorHAnsi" w:cstheme="majorHAnsi"/>
          <w:color w:val="000000" w:themeColor="text1"/>
          <w:sz w:val="24"/>
          <w:szCs w:val="24"/>
        </w:rPr>
        <w:t xml:space="preserve"> yılında başla</w:t>
      </w:r>
      <w:r>
        <w:rPr>
          <w:rFonts w:asciiTheme="majorHAnsi" w:hAnsiTheme="majorHAnsi" w:cstheme="majorHAnsi"/>
          <w:color w:val="000000" w:themeColor="text1"/>
          <w:sz w:val="24"/>
          <w:szCs w:val="24"/>
        </w:rPr>
        <w:t>dı. Ö</w:t>
      </w:r>
      <w:r w:rsidR="00C943D7">
        <w:rPr>
          <w:rFonts w:asciiTheme="majorHAnsi" w:hAnsiTheme="majorHAnsi" w:cstheme="majorHAnsi"/>
          <w:color w:val="000000" w:themeColor="text1"/>
          <w:sz w:val="24"/>
          <w:szCs w:val="24"/>
        </w:rPr>
        <w:t>nce doğal bitki ö</w:t>
      </w:r>
      <w:r w:rsidR="00AA3850">
        <w:rPr>
          <w:rFonts w:asciiTheme="majorHAnsi" w:hAnsiTheme="majorHAnsi" w:cstheme="majorHAnsi"/>
          <w:color w:val="000000" w:themeColor="text1"/>
          <w:sz w:val="24"/>
          <w:szCs w:val="24"/>
        </w:rPr>
        <w:t>r</w:t>
      </w:r>
      <w:r w:rsidR="00C943D7">
        <w:rPr>
          <w:rFonts w:asciiTheme="majorHAnsi" w:hAnsiTheme="majorHAnsi" w:cstheme="majorHAnsi"/>
          <w:color w:val="000000" w:themeColor="text1"/>
          <w:sz w:val="24"/>
          <w:szCs w:val="24"/>
        </w:rPr>
        <w:t>tü</w:t>
      </w:r>
      <w:r w:rsidR="00AA3850">
        <w:rPr>
          <w:rFonts w:asciiTheme="majorHAnsi" w:hAnsiTheme="majorHAnsi" w:cstheme="majorHAnsi"/>
          <w:color w:val="000000" w:themeColor="text1"/>
          <w:sz w:val="24"/>
          <w:szCs w:val="24"/>
        </w:rPr>
        <w:t>s</w:t>
      </w:r>
      <w:r w:rsidR="00C943D7">
        <w:rPr>
          <w:rFonts w:asciiTheme="majorHAnsi" w:hAnsiTheme="majorHAnsi" w:cstheme="majorHAnsi"/>
          <w:color w:val="000000" w:themeColor="text1"/>
          <w:sz w:val="24"/>
          <w:szCs w:val="24"/>
        </w:rPr>
        <w:t>ü, zeytin, meşe ağaçları</w:t>
      </w:r>
      <w:r w:rsidR="00AA385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bu </w:t>
      </w:r>
      <w:r w:rsidR="00AA3850">
        <w:rPr>
          <w:rFonts w:asciiTheme="majorHAnsi" w:hAnsiTheme="majorHAnsi" w:cstheme="majorHAnsi"/>
          <w:color w:val="000000" w:themeColor="text1"/>
          <w:sz w:val="24"/>
          <w:szCs w:val="24"/>
        </w:rPr>
        <w:t xml:space="preserve">alanda yaşayan </w:t>
      </w:r>
      <w:r>
        <w:rPr>
          <w:rFonts w:asciiTheme="majorHAnsi" w:hAnsiTheme="majorHAnsi" w:cstheme="majorHAnsi"/>
          <w:color w:val="000000" w:themeColor="text1"/>
          <w:sz w:val="24"/>
          <w:szCs w:val="24"/>
        </w:rPr>
        <w:t xml:space="preserve">ve </w:t>
      </w:r>
      <w:r w:rsidR="00AA3850">
        <w:rPr>
          <w:rFonts w:asciiTheme="majorHAnsi" w:hAnsiTheme="majorHAnsi" w:cstheme="majorHAnsi"/>
          <w:color w:val="000000" w:themeColor="text1"/>
          <w:sz w:val="24"/>
          <w:szCs w:val="24"/>
        </w:rPr>
        <w:t>Bern Sözleşmesi ile koruma altında olan Ada Martısı, Ada Doğanı yuvaları,</w:t>
      </w:r>
      <w:r w:rsidR="00BE4519">
        <w:rPr>
          <w:rFonts w:asciiTheme="majorHAnsi" w:hAnsiTheme="majorHAnsi" w:cstheme="majorHAnsi"/>
          <w:color w:val="000000" w:themeColor="text1"/>
          <w:sz w:val="24"/>
          <w:szCs w:val="24"/>
        </w:rPr>
        <w:t xml:space="preserve"> </w:t>
      </w:r>
      <w:r w:rsidR="00AA3850">
        <w:rPr>
          <w:rFonts w:asciiTheme="majorHAnsi" w:hAnsiTheme="majorHAnsi" w:cstheme="majorHAnsi"/>
          <w:color w:val="000000" w:themeColor="text1"/>
          <w:sz w:val="24"/>
          <w:szCs w:val="24"/>
        </w:rPr>
        <w:t xml:space="preserve">Akdeniz  Foku, </w:t>
      </w:r>
      <w:proofErr w:type="spellStart"/>
      <w:r w:rsidR="00AA3850">
        <w:rPr>
          <w:rFonts w:asciiTheme="majorHAnsi" w:hAnsiTheme="majorHAnsi" w:cstheme="majorHAnsi"/>
          <w:color w:val="000000" w:themeColor="text1"/>
          <w:sz w:val="24"/>
          <w:szCs w:val="24"/>
        </w:rPr>
        <w:t>Kocakafa</w:t>
      </w:r>
      <w:proofErr w:type="spellEnd"/>
      <w:r w:rsidR="00AA3850">
        <w:rPr>
          <w:rFonts w:asciiTheme="majorHAnsi" w:hAnsiTheme="majorHAnsi" w:cstheme="majorHAnsi"/>
          <w:color w:val="000000" w:themeColor="text1"/>
          <w:sz w:val="24"/>
          <w:szCs w:val="24"/>
        </w:rPr>
        <w:t xml:space="preserve"> kaplumbağa ( </w:t>
      </w:r>
      <w:proofErr w:type="spellStart"/>
      <w:r w:rsidR="00AA3850">
        <w:rPr>
          <w:rFonts w:asciiTheme="majorHAnsi" w:hAnsiTheme="majorHAnsi" w:cstheme="majorHAnsi"/>
          <w:color w:val="000000" w:themeColor="text1"/>
          <w:sz w:val="24"/>
          <w:szCs w:val="24"/>
        </w:rPr>
        <w:t>caretta</w:t>
      </w:r>
      <w:proofErr w:type="spellEnd"/>
      <w:r w:rsidR="00AA3850">
        <w:rPr>
          <w:rFonts w:asciiTheme="majorHAnsi" w:hAnsiTheme="majorHAnsi" w:cstheme="majorHAnsi"/>
          <w:color w:val="000000" w:themeColor="text1"/>
          <w:sz w:val="24"/>
          <w:szCs w:val="24"/>
        </w:rPr>
        <w:t xml:space="preserve"> </w:t>
      </w:r>
      <w:proofErr w:type="spellStart"/>
      <w:r w:rsidR="00AA3850">
        <w:rPr>
          <w:rFonts w:asciiTheme="majorHAnsi" w:hAnsiTheme="majorHAnsi" w:cstheme="majorHAnsi"/>
          <w:color w:val="000000" w:themeColor="text1"/>
          <w:sz w:val="24"/>
          <w:szCs w:val="24"/>
        </w:rPr>
        <w:t>caretta</w:t>
      </w:r>
      <w:proofErr w:type="spellEnd"/>
      <w:r w:rsidR="00AA3850">
        <w:rPr>
          <w:rFonts w:asciiTheme="majorHAnsi" w:hAnsiTheme="majorHAnsi" w:cstheme="majorHAnsi"/>
          <w:color w:val="000000" w:themeColor="text1"/>
          <w:sz w:val="24"/>
          <w:szCs w:val="24"/>
        </w:rPr>
        <w:t xml:space="preserve">) konaklama </w:t>
      </w:r>
      <w:r w:rsidR="00A57D5D">
        <w:rPr>
          <w:rFonts w:asciiTheme="majorHAnsi" w:hAnsiTheme="majorHAnsi" w:cstheme="majorHAnsi"/>
          <w:color w:val="000000" w:themeColor="text1"/>
          <w:sz w:val="24"/>
          <w:szCs w:val="24"/>
        </w:rPr>
        <w:t>/</w:t>
      </w:r>
      <w:r w:rsidR="00AA3850">
        <w:rPr>
          <w:rFonts w:asciiTheme="majorHAnsi" w:hAnsiTheme="majorHAnsi" w:cstheme="majorHAnsi"/>
          <w:color w:val="000000" w:themeColor="text1"/>
          <w:sz w:val="24"/>
          <w:szCs w:val="24"/>
        </w:rPr>
        <w:t xml:space="preserve">yuvalama alanları  </w:t>
      </w:r>
      <w:r w:rsidR="00C943D7">
        <w:rPr>
          <w:rFonts w:asciiTheme="majorHAnsi" w:hAnsiTheme="majorHAnsi" w:cstheme="majorHAnsi"/>
          <w:color w:val="000000" w:themeColor="text1"/>
          <w:sz w:val="24"/>
          <w:szCs w:val="24"/>
        </w:rPr>
        <w:t xml:space="preserve">yok </w:t>
      </w:r>
      <w:proofErr w:type="gramStart"/>
      <w:r w:rsidR="00C943D7">
        <w:rPr>
          <w:rFonts w:asciiTheme="majorHAnsi" w:hAnsiTheme="majorHAnsi" w:cstheme="majorHAnsi"/>
          <w:color w:val="000000" w:themeColor="text1"/>
          <w:sz w:val="24"/>
          <w:szCs w:val="24"/>
        </w:rPr>
        <w:t xml:space="preserve">edildi </w:t>
      </w:r>
      <w:r w:rsidR="00AA3850">
        <w:rPr>
          <w:rFonts w:asciiTheme="majorHAnsi" w:hAnsiTheme="majorHAnsi" w:cstheme="majorHAnsi"/>
          <w:color w:val="000000" w:themeColor="text1"/>
          <w:sz w:val="24"/>
          <w:szCs w:val="24"/>
        </w:rPr>
        <w:t>.</w:t>
      </w:r>
      <w:proofErr w:type="gramEnd"/>
    </w:p>
    <w:p w:rsidR="006E15FA" w:rsidRDefault="00BE4519" w:rsidP="00F70A45">
      <w:pPr>
        <w:pStyle w:val="AralkYok"/>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2016 yılından </w:t>
      </w:r>
      <w:proofErr w:type="gramStart"/>
      <w:r>
        <w:rPr>
          <w:rFonts w:asciiTheme="majorHAnsi" w:hAnsiTheme="majorHAnsi" w:cstheme="majorHAnsi"/>
          <w:color w:val="000000" w:themeColor="text1"/>
          <w:sz w:val="24"/>
          <w:szCs w:val="24"/>
        </w:rPr>
        <w:t xml:space="preserve">itibaren </w:t>
      </w:r>
      <w:r w:rsidR="00C943D7">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w:t>
      </w:r>
      <w:r w:rsidR="006E15FA">
        <w:rPr>
          <w:rFonts w:asciiTheme="majorHAnsi" w:hAnsiTheme="majorHAnsi" w:cstheme="majorHAnsi"/>
          <w:color w:val="000000" w:themeColor="text1"/>
          <w:sz w:val="24"/>
          <w:szCs w:val="24"/>
        </w:rPr>
        <w:t>oğal</w:t>
      </w:r>
      <w:proofErr w:type="gramEnd"/>
      <w:r w:rsidR="006E15FA">
        <w:rPr>
          <w:rFonts w:asciiTheme="majorHAnsi" w:hAnsiTheme="majorHAnsi" w:cstheme="majorHAnsi"/>
          <w:color w:val="000000" w:themeColor="text1"/>
          <w:sz w:val="24"/>
          <w:szCs w:val="24"/>
        </w:rPr>
        <w:t xml:space="preserve"> kayalar dinamit</w:t>
      </w:r>
      <w:r w:rsidR="00C943D7">
        <w:rPr>
          <w:rFonts w:asciiTheme="majorHAnsi" w:hAnsiTheme="majorHAnsi" w:cstheme="majorHAnsi"/>
          <w:color w:val="000000" w:themeColor="text1"/>
          <w:sz w:val="24"/>
          <w:szCs w:val="24"/>
        </w:rPr>
        <w:t xml:space="preserve">le </w:t>
      </w:r>
      <w:r w:rsidR="006E15FA">
        <w:rPr>
          <w:rFonts w:asciiTheme="majorHAnsi" w:hAnsiTheme="majorHAnsi" w:cstheme="majorHAnsi"/>
          <w:color w:val="000000" w:themeColor="text1"/>
          <w:sz w:val="24"/>
          <w:szCs w:val="24"/>
        </w:rPr>
        <w:t xml:space="preserve"> patlatılarak </w:t>
      </w:r>
      <w:r w:rsidR="00C943D7">
        <w:rPr>
          <w:rFonts w:asciiTheme="majorHAnsi" w:hAnsiTheme="majorHAnsi" w:cstheme="majorHAnsi"/>
          <w:color w:val="000000" w:themeColor="text1"/>
          <w:sz w:val="24"/>
          <w:szCs w:val="24"/>
        </w:rPr>
        <w:t>çıkan hafriyat doğrudan denize atıldı. Deniz içine dolgu yapılmaya, ekosistem,</w:t>
      </w:r>
      <w:r w:rsidR="00A57D5D">
        <w:rPr>
          <w:rFonts w:asciiTheme="majorHAnsi" w:hAnsiTheme="majorHAnsi" w:cstheme="majorHAnsi"/>
          <w:color w:val="000000" w:themeColor="text1"/>
          <w:sz w:val="24"/>
          <w:szCs w:val="24"/>
        </w:rPr>
        <w:t xml:space="preserve"> </w:t>
      </w:r>
      <w:r w:rsidR="00C943D7">
        <w:rPr>
          <w:rFonts w:asciiTheme="majorHAnsi" w:hAnsiTheme="majorHAnsi" w:cstheme="majorHAnsi"/>
          <w:color w:val="000000" w:themeColor="text1"/>
          <w:sz w:val="24"/>
          <w:szCs w:val="24"/>
        </w:rPr>
        <w:t>balıkların yaşam alanları,</w:t>
      </w:r>
      <w:r w:rsidR="00C845FF" w:rsidRPr="00C845FF">
        <w:rPr>
          <w:rFonts w:asciiTheme="majorHAnsi" w:hAnsiTheme="majorHAnsi" w:cstheme="majorHAnsi"/>
          <w:color w:val="000000" w:themeColor="text1"/>
          <w:sz w:val="24"/>
          <w:szCs w:val="24"/>
        </w:rPr>
        <w:t xml:space="preserve"> </w:t>
      </w:r>
      <w:r w:rsidR="00C845FF">
        <w:rPr>
          <w:rFonts w:asciiTheme="majorHAnsi" w:hAnsiTheme="majorHAnsi" w:cstheme="majorHAnsi"/>
          <w:color w:val="000000" w:themeColor="text1"/>
          <w:sz w:val="24"/>
          <w:szCs w:val="24"/>
        </w:rPr>
        <w:t>Barselona Sözleşmesi ile koruma altındaki</w:t>
      </w:r>
      <w:r w:rsidR="00C943D7">
        <w:rPr>
          <w:rFonts w:asciiTheme="majorHAnsi" w:hAnsiTheme="majorHAnsi" w:cstheme="majorHAnsi"/>
          <w:color w:val="000000" w:themeColor="text1"/>
          <w:sz w:val="24"/>
          <w:szCs w:val="24"/>
        </w:rPr>
        <w:t xml:space="preserve"> denizlerin oksijen kaynağı, ormanı olan </w:t>
      </w:r>
      <w:proofErr w:type="spellStart"/>
      <w:r w:rsidR="00C943D7">
        <w:rPr>
          <w:rFonts w:asciiTheme="majorHAnsi" w:hAnsiTheme="majorHAnsi" w:cstheme="majorHAnsi"/>
          <w:color w:val="000000" w:themeColor="text1"/>
          <w:sz w:val="24"/>
          <w:szCs w:val="24"/>
        </w:rPr>
        <w:t>posedenia</w:t>
      </w:r>
      <w:proofErr w:type="spellEnd"/>
      <w:r w:rsidR="00C943D7">
        <w:rPr>
          <w:rFonts w:asciiTheme="majorHAnsi" w:hAnsiTheme="majorHAnsi" w:cstheme="majorHAnsi"/>
          <w:color w:val="000000" w:themeColor="text1"/>
          <w:sz w:val="24"/>
          <w:szCs w:val="24"/>
        </w:rPr>
        <w:t xml:space="preserve"> çayırları, deniz dip yaşamı insafsızca tahrip edildi.</w:t>
      </w:r>
    </w:p>
    <w:p w:rsidR="00A57D5D" w:rsidRPr="00A57D5D" w:rsidRDefault="00B165F7" w:rsidP="00B6799E">
      <w:pPr>
        <w:pStyle w:val="AralkYok"/>
        <w:spacing w:line="276" w:lineRule="auto"/>
        <w:rPr>
          <w:rFonts w:asciiTheme="majorHAnsi" w:hAnsiTheme="majorHAnsi" w:cstheme="majorHAnsi"/>
          <w:b/>
          <w:bCs/>
          <w:color w:val="000000"/>
          <w:sz w:val="24"/>
          <w:szCs w:val="24"/>
        </w:rPr>
      </w:pPr>
      <w:r w:rsidRPr="00B165F7">
        <w:rPr>
          <w:rFonts w:asciiTheme="majorHAnsi" w:hAnsiTheme="majorHAnsi" w:cstheme="majorHAnsi"/>
          <w:b/>
          <w:color w:val="000000" w:themeColor="text1"/>
          <w:sz w:val="24"/>
          <w:szCs w:val="24"/>
          <w:u w:val="single"/>
        </w:rPr>
        <w:t xml:space="preserve">Ceza Davası: </w:t>
      </w:r>
      <w:r w:rsidR="00A57D5D" w:rsidRPr="00A57D5D">
        <w:rPr>
          <w:rFonts w:asciiTheme="majorHAnsi" w:hAnsiTheme="majorHAnsi" w:cstheme="majorHAnsi"/>
          <w:color w:val="000000" w:themeColor="text1"/>
          <w:sz w:val="24"/>
          <w:szCs w:val="24"/>
        </w:rPr>
        <w:t xml:space="preserve">Proje sahibi firmanın </w:t>
      </w:r>
      <w:r w:rsidR="00A57D5D" w:rsidRPr="00A57D5D">
        <w:rPr>
          <w:rFonts w:asciiTheme="majorHAnsi" w:hAnsiTheme="majorHAnsi" w:cstheme="majorHAnsi"/>
          <w:bCs/>
          <w:color w:val="000000"/>
          <w:sz w:val="24"/>
          <w:szCs w:val="24"/>
        </w:rPr>
        <w:t xml:space="preserve">DHTA alanda izinsiz, yasaya aykırı işlemlere yapması sebebiyle </w:t>
      </w:r>
      <w:r w:rsidR="00A57D5D" w:rsidRPr="00A57D5D">
        <w:rPr>
          <w:rFonts w:asciiTheme="majorHAnsi" w:hAnsiTheme="majorHAnsi" w:cstheme="majorHAnsi"/>
          <w:sz w:val="24"/>
          <w:szCs w:val="24"/>
        </w:rPr>
        <w:t xml:space="preserve">22.04.2016 tarihinde Bodrum </w:t>
      </w:r>
      <w:proofErr w:type="gramStart"/>
      <w:r w:rsidR="00A57D5D" w:rsidRPr="00A57D5D">
        <w:rPr>
          <w:rFonts w:asciiTheme="majorHAnsi" w:hAnsiTheme="majorHAnsi" w:cstheme="majorHAnsi"/>
          <w:sz w:val="24"/>
          <w:szCs w:val="24"/>
        </w:rPr>
        <w:t>Belediyesi ; denizdeki</w:t>
      </w:r>
      <w:proofErr w:type="gramEnd"/>
      <w:r w:rsidR="00A57D5D" w:rsidRPr="00A57D5D">
        <w:rPr>
          <w:rFonts w:asciiTheme="majorHAnsi" w:hAnsiTheme="majorHAnsi" w:cstheme="majorHAnsi"/>
          <w:sz w:val="24"/>
          <w:szCs w:val="24"/>
        </w:rPr>
        <w:t xml:space="preserve"> dolgu işlemlerinin kıyı kanunu ve imar yasasına aykırılığı sebebiyle yapı tatil zaptı düzenlemiş ve firma yöneticisi aleyhine Cumhuriyet Savcılığına suç duyurusunda bulunmuştur. Bodrum 6.Asliye Ceza Mahkemesinde 2016/502 E. dosyası kapsamında 24.11.2017 tarihinde kıyı kanununa aykırılık suçu işlemesi,</w:t>
      </w:r>
      <w:r w:rsidR="00A57D5D" w:rsidRPr="00A57D5D">
        <w:rPr>
          <w:rFonts w:asciiTheme="majorHAnsi" w:hAnsiTheme="majorHAnsi" w:cstheme="majorHAnsi"/>
          <w:b/>
          <w:sz w:val="24"/>
          <w:szCs w:val="24"/>
        </w:rPr>
        <w:t xml:space="preserve">  sanığın kastının ağırlığı, yargılama sırasındaki gözlemlenen ve pişmanlık duymayan </w:t>
      </w:r>
      <w:proofErr w:type="gramStart"/>
      <w:r w:rsidR="00A57D5D" w:rsidRPr="00A57D5D">
        <w:rPr>
          <w:rFonts w:asciiTheme="majorHAnsi" w:hAnsiTheme="majorHAnsi" w:cstheme="majorHAnsi"/>
          <w:b/>
          <w:sz w:val="24"/>
          <w:szCs w:val="24"/>
        </w:rPr>
        <w:t>tavırları  sebebiyle</w:t>
      </w:r>
      <w:proofErr w:type="gramEnd"/>
      <w:r w:rsidR="00A57D5D" w:rsidRPr="00A57D5D">
        <w:rPr>
          <w:rFonts w:asciiTheme="majorHAnsi" w:hAnsiTheme="majorHAnsi" w:cstheme="majorHAnsi"/>
          <w:b/>
          <w:sz w:val="24"/>
          <w:szCs w:val="24"/>
        </w:rPr>
        <w:t xml:space="preserve"> mahkeme de olumlu kanaat oluşmadığı da belirtilerek ceza verilmiştir. </w:t>
      </w:r>
    </w:p>
    <w:p w:rsidR="004014C4" w:rsidRPr="00B6799E" w:rsidRDefault="00B165F7" w:rsidP="00B6799E">
      <w:pPr>
        <w:spacing w:after="0" w:line="276" w:lineRule="auto"/>
        <w:rPr>
          <w:rFonts w:asciiTheme="majorHAnsi" w:hAnsiTheme="majorHAnsi" w:cstheme="majorHAnsi"/>
          <w:color w:val="000000" w:themeColor="text1"/>
          <w:sz w:val="24"/>
          <w:szCs w:val="24"/>
        </w:rPr>
      </w:pPr>
      <w:r w:rsidRPr="00B165F7">
        <w:rPr>
          <w:rFonts w:asciiTheme="majorHAnsi" w:hAnsiTheme="majorHAnsi" w:cstheme="majorHAnsi"/>
          <w:b/>
          <w:bCs/>
          <w:color w:val="000000"/>
          <w:sz w:val="24"/>
          <w:szCs w:val="24"/>
          <w:u w:val="single"/>
        </w:rPr>
        <w:t>Hukuk Davası:</w:t>
      </w:r>
      <w:r>
        <w:rPr>
          <w:rFonts w:asciiTheme="majorHAnsi" w:hAnsiTheme="majorHAnsi" w:cstheme="majorHAnsi"/>
          <w:b/>
          <w:bCs/>
          <w:color w:val="000000"/>
          <w:sz w:val="24"/>
          <w:szCs w:val="24"/>
        </w:rPr>
        <w:t xml:space="preserve"> </w:t>
      </w:r>
      <w:r w:rsidR="00A57D5D" w:rsidRPr="00B6799E">
        <w:rPr>
          <w:rFonts w:asciiTheme="majorHAnsi" w:hAnsiTheme="majorHAnsi" w:cstheme="majorHAnsi"/>
          <w:b/>
          <w:bCs/>
          <w:color w:val="000000"/>
          <w:sz w:val="24"/>
          <w:szCs w:val="24"/>
        </w:rPr>
        <w:t>Ha</w:t>
      </w:r>
      <w:r w:rsidR="00AA3850" w:rsidRPr="00B6799E">
        <w:rPr>
          <w:rFonts w:asciiTheme="majorHAnsi" w:hAnsiTheme="majorHAnsi" w:cstheme="majorHAnsi"/>
          <w:b/>
          <w:bCs/>
          <w:color w:val="000000"/>
          <w:sz w:val="24"/>
          <w:szCs w:val="24"/>
        </w:rPr>
        <w:t xml:space="preserve">zine tarafından </w:t>
      </w:r>
      <w:r w:rsidR="00AA3850" w:rsidRPr="00B6799E">
        <w:rPr>
          <w:rFonts w:asciiTheme="majorHAnsi" w:hAnsiTheme="majorHAnsi" w:cstheme="majorHAnsi"/>
          <w:color w:val="000000" w:themeColor="text1"/>
          <w:sz w:val="24"/>
          <w:szCs w:val="24"/>
        </w:rPr>
        <w:t>proje sahibi firma aleyhine</w:t>
      </w:r>
      <w:r w:rsidR="00AA3850" w:rsidRPr="00B6799E">
        <w:rPr>
          <w:rFonts w:asciiTheme="majorHAnsi" w:hAnsiTheme="majorHAnsi" w:cstheme="majorHAnsi"/>
          <w:b/>
          <w:bCs/>
          <w:color w:val="000000"/>
          <w:sz w:val="24"/>
          <w:szCs w:val="24"/>
        </w:rPr>
        <w:t xml:space="preserve"> Bodrum 1. Asliye Hukuk </w:t>
      </w:r>
      <w:proofErr w:type="spellStart"/>
      <w:r w:rsidR="00AA3850" w:rsidRPr="00B6799E">
        <w:rPr>
          <w:rFonts w:asciiTheme="majorHAnsi" w:hAnsiTheme="majorHAnsi" w:cstheme="majorHAnsi"/>
          <w:b/>
          <w:bCs/>
          <w:color w:val="000000"/>
          <w:sz w:val="24"/>
          <w:szCs w:val="24"/>
        </w:rPr>
        <w:t>Mh</w:t>
      </w:r>
      <w:proofErr w:type="spellEnd"/>
      <w:r w:rsidR="00AA3850" w:rsidRPr="00B6799E">
        <w:rPr>
          <w:rFonts w:asciiTheme="majorHAnsi" w:hAnsiTheme="majorHAnsi" w:cstheme="majorHAnsi"/>
          <w:b/>
          <w:bCs/>
          <w:color w:val="000000"/>
          <w:sz w:val="24"/>
          <w:szCs w:val="24"/>
        </w:rPr>
        <w:t xml:space="preserve">. 2017/48E. Sayılı dosya ile </w:t>
      </w:r>
      <w:r w:rsidR="00AA3850" w:rsidRPr="00B6799E">
        <w:rPr>
          <w:rFonts w:asciiTheme="majorHAnsi" w:hAnsiTheme="majorHAnsi" w:cstheme="majorHAnsi"/>
          <w:b/>
          <w:sz w:val="24"/>
          <w:szCs w:val="24"/>
        </w:rPr>
        <w:t xml:space="preserve">DHTA </w:t>
      </w:r>
      <w:proofErr w:type="gramStart"/>
      <w:r w:rsidR="00AA3850" w:rsidRPr="00B6799E">
        <w:rPr>
          <w:rFonts w:asciiTheme="majorHAnsi" w:hAnsiTheme="majorHAnsi" w:cstheme="majorHAnsi"/>
          <w:b/>
          <w:sz w:val="24"/>
          <w:szCs w:val="24"/>
        </w:rPr>
        <w:t>olan  31</w:t>
      </w:r>
      <w:proofErr w:type="gramEnd"/>
      <w:r w:rsidR="00AA3850" w:rsidRPr="00B6799E">
        <w:rPr>
          <w:rFonts w:asciiTheme="majorHAnsi" w:hAnsiTheme="majorHAnsi" w:cstheme="majorHAnsi"/>
          <w:b/>
          <w:sz w:val="24"/>
          <w:szCs w:val="24"/>
        </w:rPr>
        <w:t xml:space="preserve">.454,43m2 </w:t>
      </w:r>
      <w:r w:rsidR="00AA3850" w:rsidRPr="00B6799E">
        <w:rPr>
          <w:rFonts w:asciiTheme="majorHAnsi" w:hAnsiTheme="majorHAnsi" w:cstheme="majorHAnsi"/>
          <w:b/>
          <w:color w:val="000000" w:themeColor="text1"/>
          <w:sz w:val="24"/>
          <w:szCs w:val="24"/>
        </w:rPr>
        <w:t xml:space="preserve">kıyı vasfındaki alana yönelik bulunan, kıyı kenar çizgi içine ve deniz yüzeyine yapılan işgalin, müdahalelerin men’i ve tüm </w:t>
      </w:r>
      <w:proofErr w:type="spellStart"/>
      <w:r w:rsidR="00AA3850" w:rsidRPr="00B6799E">
        <w:rPr>
          <w:rFonts w:asciiTheme="majorHAnsi" w:hAnsiTheme="majorHAnsi" w:cstheme="majorHAnsi"/>
          <w:b/>
          <w:color w:val="000000" w:themeColor="text1"/>
          <w:sz w:val="24"/>
          <w:szCs w:val="24"/>
        </w:rPr>
        <w:t>muhdesatların</w:t>
      </w:r>
      <w:proofErr w:type="spellEnd"/>
      <w:r w:rsidR="00AA3850" w:rsidRPr="00B6799E">
        <w:rPr>
          <w:rFonts w:asciiTheme="majorHAnsi" w:hAnsiTheme="majorHAnsi" w:cstheme="majorHAnsi"/>
          <w:b/>
          <w:color w:val="000000" w:themeColor="text1"/>
          <w:sz w:val="24"/>
          <w:szCs w:val="24"/>
        </w:rPr>
        <w:t xml:space="preserve"> </w:t>
      </w:r>
      <w:proofErr w:type="spellStart"/>
      <w:r w:rsidR="00AA3850" w:rsidRPr="00B6799E">
        <w:rPr>
          <w:rFonts w:asciiTheme="majorHAnsi" w:hAnsiTheme="majorHAnsi" w:cstheme="majorHAnsi"/>
          <w:b/>
          <w:color w:val="000000" w:themeColor="text1"/>
          <w:sz w:val="24"/>
          <w:szCs w:val="24"/>
        </w:rPr>
        <w:t>kal’ine</w:t>
      </w:r>
      <w:proofErr w:type="spellEnd"/>
      <w:r w:rsidR="00AA3850" w:rsidRPr="00B6799E">
        <w:rPr>
          <w:rFonts w:asciiTheme="majorHAnsi" w:hAnsiTheme="majorHAnsi" w:cstheme="majorHAnsi"/>
          <w:b/>
          <w:color w:val="000000" w:themeColor="text1"/>
          <w:sz w:val="24"/>
          <w:szCs w:val="24"/>
        </w:rPr>
        <w:t xml:space="preserve">, taşınmazların eski hale getirilmesine yönelik açtığı dava derdesttir. </w:t>
      </w:r>
      <w:r w:rsidR="00AA3850" w:rsidRPr="00B6799E">
        <w:rPr>
          <w:rFonts w:asciiTheme="majorHAnsi" w:hAnsiTheme="majorHAnsi" w:cstheme="majorHAnsi"/>
          <w:color w:val="000000" w:themeColor="text1"/>
          <w:sz w:val="24"/>
          <w:szCs w:val="24"/>
        </w:rPr>
        <w:t>Karar duruşması 27 Mayıs 2021 tarihindedir.</w:t>
      </w:r>
      <w:r w:rsidR="00A57D5D" w:rsidRPr="00B6799E">
        <w:rPr>
          <w:rFonts w:asciiTheme="majorHAnsi" w:hAnsiTheme="majorHAnsi" w:cstheme="majorHAnsi"/>
          <w:color w:val="000000" w:themeColor="text1"/>
          <w:sz w:val="24"/>
          <w:szCs w:val="24"/>
        </w:rPr>
        <w:t>( saat: 14.35)</w:t>
      </w:r>
      <w:r w:rsidR="00AA3850" w:rsidRPr="00B6799E">
        <w:rPr>
          <w:rFonts w:asciiTheme="majorHAnsi" w:hAnsiTheme="majorHAnsi" w:cstheme="majorHAnsi"/>
          <w:color w:val="000000" w:themeColor="text1"/>
          <w:sz w:val="24"/>
          <w:szCs w:val="24"/>
        </w:rPr>
        <w:t xml:space="preserve"> </w:t>
      </w:r>
    </w:p>
    <w:p w:rsidR="00937C43" w:rsidRPr="004014C4" w:rsidRDefault="00937C43" w:rsidP="00B6799E">
      <w:pPr>
        <w:spacing w:after="0" w:line="276" w:lineRule="auto"/>
        <w:rPr>
          <w:rFonts w:asciiTheme="majorHAnsi" w:hAnsiTheme="majorHAnsi" w:cstheme="majorHAnsi"/>
          <w:b/>
          <w:bCs/>
          <w:i/>
          <w:iCs/>
          <w:color w:val="000000" w:themeColor="text1"/>
          <w:sz w:val="24"/>
          <w:szCs w:val="24"/>
        </w:rPr>
      </w:pPr>
      <w:r w:rsidRPr="004014C4">
        <w:rPr>
          <w:rFonts w:asciiTheme="majorHAnsi" w:hAnsiTheme="majorHAnsi" w:cstheme="majorHAnsi"/>
          <w:color w:val="000000" w:themeColor="text1"/>
          <w:sz w:val="24"/>
          <w:szCs w:val="24"/>
        </w:rPr>
        <w:t xml:space="preserve">Hukuk davasında 2 ayrı bilirkişi </w:t>
      </w:r>
      <w:proofErr w:type="gramStart"/>
      <w:r w:rsidRPr="004014C4">
        <w:rPr>
          <w:rFonts w:asciiTheme="majorHAnsi" w:hAnsiTheme="majorHAnsi" w:cstheme="majorHAnsi"/>
          <w:color w:val="000000" w:themeColor="text1"/>
          <w:sz w:val="24"/>
          <w:szCs w:val="24"/>
        </w:rPr>
        <w:t>heyeti  inceleme</w:t>
      </w:r>
      <w:proofErr w:type="gramEnd"/>
      <w:r w:rsidRPr="004014C4">
        <w:rPr>
          <w:rFonts w:asciiTheme="majorHAnsi" w:hAnsiTheme="majorHAnsi" w:cstheme="majorHAnsi"/>
          <w:color w:val="000000" w:themeColor="text1"/>
          <w:sz w:val="24"/>
          <w:szCs w:val="24"/>
        </w:rPr>
        <w:t xml:space="preserve"> yapmıştır. Her iki raporda ceza davası bilirkişi raporunda tespit edilen, kıyıda ve deniz dibinde yapılmış tahribat konusunda aynı görüştedir. </w:t>
      </w:r>
    </w:p>
    <w:p w:rsidR="00937C43" w:rsidRPr="00930EE2" w:rsidRDefault="00937C43" w:rsidP="00937C43">
      <w:pPr>
        <w:spacing w:after="0" w:line="276" w:lineRule="auto"/>
        <w:rPr>
          <w:rFonts w:asciiTheme="majorHAnsi" w:hAnsiTheme="majorHAnsi" w:cstheme="majorHAnsi"/>
          <w:b/>
          <w:bCs/>
          <w:color w:val="000000" w:themeColor="text1"/>
          <w:sz w:val="24"/>
          <w:szCs w:val="24"/>
        </w:rPr>
      </w:pPr>
      <w:proofErr w:type="gramStart"/>
      <w:r>
        <w:rPr>
          <w:rFonts w:asciiTheme="majorHAnsi" w:hAnsiTheme="majorHAnsi" w:cstheme="majorHAnsi"/>
          <w:b/>
          <w:bCs/>
          <w:color w:val="000000" w:themeColor="text1"/>
          <w:sz w:val="24"/>
          <w:szCs w:val="24"/>
        </w:rPr>
        <w:t>04.04.201</w:t>
      </w:r>
      <w:r w:rsidRPr="008B1E28">
        <w:rPr>
          <w:rFonts w:asciiTheme="majorHAnsi" w:hAnsiTheme="majorHAnsi" w:cstheme="majorHAnsi"/>
          <w:b/>
          <w:bCs/>
          <w:color w:val="000000" w:themeColor="text1"/>
          <w:sz w:val="24"/>
          <w:szCs w:val="24"/>
        </w:rPr>
        <w:t xml:space="preserve">9 tarihli </w:t>
      </w:r>
      <w:r w:rsidR="00577062">
        <w:rPr>
          <w:rFonts w:asciiTheme="majorHAnsi" w:hAnsiTheme="majorHAnsi" w:cstheme="majorHAnsi"/>
          <w:b/>
          <w:bCs/>
          <w:color w:val="000000" w:themeColor="text1"/>
          <w:sz w:val="24"/>
          <w:szCs w:val="24"/>
        </w:rPr>
        <w:t xml:space="preserve">bilirkişi </w:t>
      </w:r>
      <w:r w:rsidRPr="008B1E28">
        <w:rPr>
          <w:rFonts w:asciiTheme="majorHAnsi" w:hAnsiTheme="majorHAnsi" w:cstheme="majorHAnsi"/>
          <w:b/>
          <w:bCs/>
          <w:color w:val="000000" w:themeColor="text1"/>
          <w:sz w:val="24"/>
          <w:szCs w:val="24"/>
        </w:rPr>
        <w:t>rapor</w:t>
      </w:r>
      <w:r w:rsidR="00577062">
        <w:rPr>
          <w:rFonts w:asciiTheme="majorHAnsi" w:hAnsiTheme="majorHAnsi" w:cstheme="majorHAnsi"/>
          <w:b/>
          <w:bCs/>
          <w:color w:val="000000" w:themeColor="text1"/>
          <w:sz w:val="24"/>
          <w:szCs w:val="24"/>
        </w:rPr>
        <w:t>u</w:t>
      </w:r>
      <w:r w:rsidRPr="008B1E28">
        <w:rPr>
          <w:rFonts w:asciiTheme="majorHAnsi" w:hAnsiTheme="majorHAnsi" w:cstheme="majorHAnsi"/>
          <w:color w:val="000000" w:themeColor="text1"/>
          <w:sz w:val="24"/>
          <w:szCs w:val="24"/>
        </w:rPr>
        <w:t xml:space="preserve"> sonuç bölümünde </w:t>
      </w:r>
      <w:r w:rsidR="004014C4">
        <w:rPr>
          <w:rFonts w:asciiTheme="majorHAnsi" w:hAnsiTheme="majorHAnsi" w:cstheme="majorHAnsi"/>
          <w:color w:val="000000" w:themeColor="text1"/>
          <w:sz w:val="24"/>
          <w:szCs w:val="24"/>
        </w:rPr>
        <w:t>“</w:t>
      </w:r>
      <w:r w:rsidR="004014C4" w:rsidRPr="00B6799E">
        <w:rPr>
          <w:rFonts w:asciiTheme="majorHAnsi" w:hAnsiTheme="majorHAnsi" w:cstheme="majorHAnsi"/>
          <w:b/>
          <w:color w:val="000000" w:themeColor="text1"/>
          <w:sz w:val="24"/>
          <w:szCs w:val="24"/>
        </w:rPr>
        <w:t>D</w:t>
      </w:r>
      <w:r w:rsidRPr="008B1E28">
        <w:rPr>
          <w:rFonts w:asciiTheme="majorHAnsi" w:hAnsiTheme="majorHAnsi" w:cstheme="majorHAnsi"/>
          <w:b/>
          <w:color w:val="000000" w:themeColor="text1"/>
          <w:sz w:val="24"/>
          <w:szCs w:val="24"/>
        </w:rPr>
        <w:t>ava konusu taşınmazların deniz cephesinde yapılan kazı, hafriyat ve dolgu çalışmalarının zaman için süreklilik arz</w:t>
      </w:r>
      <w:r w:rsidR="00930EE2">
        <w:rPr>
          <w:rFonts w:asciiTheme="majorHAnsi" w:hAnsiTheme="majorHAnsi" w:cstheme="majorHAnsi"/>
          <w:b/>
          <w:color w:val="000000" w:themeColor="text1"/>
          <w:sz w:val="24"/>
          <w:szCs w:val="24"/>
        </w:rPr>
        <w:t xml:space="preserve"> </w:t>
      </w:r>
      <w:r w:rsidRPr="008B1E28">
        <w:rPr>
          <w:rFonts w:asciiTheme="majorHAnsi" w:hAnsiTheme="majorHAnsi" w:cstheme="majorHAnsi"/>
          <w:b/>
          <w:color w:val="000000" w:themeColor="text1"/>
          <w:sz w:val="24"/>
          <w:szCs w:val="24"/>
        </w:rPr>
        <w:t>etmesi</w:t>
      </w:r>
      <w:r w:rsidRPr="008B1E28">
        <w:rPr>
          <w:rFonts w:asciiTheme="majorHAnsi" w:hAnsiTheme="majorHAnsi" w:cstheme="majorHAnsi"/>
          <w:color w:val="000000" w:themeColor="text1"/>
          <w:sz w:val="24"/>
          <w:szCs w:val="24"/>
        </w:rPr>
        <w:t xml:space="preserve">”, dava tarihi ile keşif tarihi </w:t>
      </w:r>
      <w:r w:rsidRPr="008B1E28">
        <w:rPr>
          <w:rFonts w:asciiTheme="majorHAnsi" w:hAnsiTheme="majorHAnsi" w:cstheme="majorHAnsi"/>
          <w:b/>
          <w:color w:val="000000" w:themeColor="text1"/>
          <w:sz w:val="24"/>
          <w:szCs w:val="24"/>
        </w:rPr>
        <w:t>arasında kıyı bölgesinde yapılan çalışmaların durmaksızın devam etmesi sebebiyle</w:t>
      </w:r>
      <w:r w:rsidRPr="008B1E28">
        <w:rPr>
          <w:rFonts w:asciiTheme="majorHAnsi" w:hAnsiTheme="majorHAnsi" w:cstheme="majorHAnsi"/>
          <w:color w:val="000000" w:themeColor="text1"/>
          <w:sz w:val="24"/>
          <w:szCs w:val="24"/>
        </w:rPr>
        <w:t xml:space="preserve"> kıyı kenar çizgisi içerisindeki dolgu alan dosya içindeki teknik evrak ve uydu gör</w:t>
      </w:r>
      <w:r>
        <w:rPr>
          <w:rFonts w:asciiTheme="majorHAnsi" w:hAnsiTheme="majorHAnsi" w:cstheme="majorHAnsi"/>
          <w:color w:val="000000" w:themeColor="text1"/>
          <w:sz w:val="24"/>
          <w:szCs w:val="24"/>
        </w:rPr>
        <w:t xml:space="preserve">üntüleriyle hesaplanabilmiştir.” </w:t>
      </w:r>
      <w:proofErr w:type="gramEnd"/>
      <w:r>
        <w:rPr>
          <w:rFonts w:asciiTheme="majorHAnsi" w:hAnsiTheme="majorHAnsi" w:cstheme="majorHAnsi"/>
          <w:color w:val="000000" w:themeColor="text1"/>
          <w:sz w:val="24"/>
          <w:szCs w:val="24"/>
        </w:rPr>
        <w:t xml:space="preserve">Olarak belirtilmiştir. </w:t>
      </w:r>
      <w:r w:rsidR="00577062" w:rsidRPr="00930EE2">
        <w:rPr>
          <w:rFonts w:asciiTheme="majorHAnsi" w:hAnsiTheme="majorHAnsi" w:cstheme="majorHAnsi"/>
          <w:b/>
          <w:bCs/>
          <w:color w:val="000000" w:themeColor="text1"/>
          <w:sz w:val="24"/>
          <w:szCs w:val="24"/>
        </w:rPr>
        <w:t xml:space="preserve">Yani hukuksuzluk tespit edilmesine, ceza verilmesine rağmen </w:t>
      </w:r>
      <w:r w:rsidR="00B6799E" w:rsidRPr="00930EE2">
        <w:rPr>
          <w:rFonts w:asciiTheme="majorHAnsi" w:hAnsiTheme="majorHAnsi" w:cstheme="majorHAnsi"/>
          <w:b/>
          <w:bCs/>
          <w:color w:val="000000" w:themeColor="text1"/>
          <w:sz w:val="24"/>
          <w:szCs w:val="24"/>
        </w:rPr>
        <w:t xml:space="preserve">bilirkişi incelemeleri sırasında dahi </w:t>
      </w:r>
      <w:r w:rsidR="00577062" w:rsidRPr="00930EE2">
        <w:rPr>
          <w:rFonts w:asciiTheme="majorHAnsi" w:hAnsiTheme="majorHAnsi" w:cstheme="majorHAnsi"/>
          <w:b/>
          <w:bCs/>
          <w:color w:val="000000" w:themeColor="text1"/>
          <w:sz w:val="24"/>
          <w:szCs w:val="24"/>
        </w:rPr>
        <w:t xml:space="preserve">kıyıdaki kıyım fütursuzca devam etmiştir. </w:t>
      </w:r>
    </w:p>
    <w:p w:rsidR="00937C43" w:rsidRDefault="00937C43" w:rsidP="00937C43">
      <w:pPr>
        <w:spacing w:after="0" w:line="276" w:lineRule="auto"/>
        <w:rPr>
          <w:rFonts w:asciiTheme="majorHAnsi" w:hAnsiTheme="majorHAnsi" w:cstheme="majorHAnsi"/>
          <w:b/>
          <w:bCs/>
          <w:color w:val="000000" w:themeColor="text1"/>
          <w:sz w:val="24"/>
          <w:szCs w:val="24"/>
        </w:rPr>
      </w:pPr>
      <w:r w:rsidRPr="008B1E28">
        <w:rPr>
          <w:rFonts w:asciiTheme="majorHAnsi" w:hAnsiTheme="majorHAnsi" w:cstheme="majorHAnsi"/>
          <w:b/>
          <w:bCs/>
          <w:iCs/>
          <w:color w:val="000000" w:themeColor="text1"/>
          <w:sz w:val="24"/>
          <w:szCs w:val="24"/>
        </w:rPr>
        <w:t>20.12.2020 tarihli rapor</w:t>
      </w:r>
      <w:r w:rsidRPr="008B1E28">
        <w:rPr>
          <w:rFonts w:asciiTheme="majorHAnsi" w:hAnsiTheme="majorHAnsi" w:cstheme="majorHAnsi"/>
          <w:color w:val="000000" w:themeColor="text1"/>
          <w:sz w:val="24"/>
          <w:szCs w:val="24"/>
        </w:rPr>
        <w:t xml:space="preserve"> sonuç bölümünde </w:t>
      </w:r>
      <w:r>
        <w:rPr>
          <w:rFonts w:asciiTheme="majorHAnsi" w:hAnsiTheme="majorHAnsi" w:cstheme="majorHAnsi"/>
          <w:color w:val="000000" w:themeColor="text1"/>
          <w:sz w:val="24"/>
          <w:szCs w:val="24"/>
        </w:rPr>
        <w:t xml:space="preserve">de </w:t>
      </w:r>
      <w:r w:rsidRPr="008B1E28">
        <w:rPr>
          <w:rFonts w:asciiTheme="majorHAnsi" w:hAnsiTheme="majorHAnsi" w:cstheme="majorHAnsi"/>
          <w:color w:val="000000" w:themeColor="text1"/>
          <w:sz w:val="24"/>
          <w:szCs w:val="24"/>
        </w:rPr>
        <w:t xml:space="preserve">diğer bilirkişi raporlarıyla aynı şekilde </w:t>
      </w:r>
      <w:r w:rsidRPr="008B1E28">
        <w:rPr>
          <w:rFonts w:asciiTheme="majorHAnsi" w:hAnsiTheme="majorHAnsi" w:cstheme="majorHAnsi"/>
          <w:b/>
          <w:bCs/>
          <w:color w:val="000000" w:themeColor="text1"/>
          <w:sz w:val="24"/>
          <w:szCs w:val="24"/>
        </w:rPr>
        <w:t xml:space="preserve"> “dava konusu alanda doğal yapının bozulduğu</w:t>
      </w:r>
      <w:r>
        <w:rPr>
          <w:rFonts w:asciiTheme="majorHAnsi" w:hAnsiTheme="majorHAnsi" w:cstheme="majorHAnsi"/>
          <w:b/>
          <w:bCs/>
          <w:color w:val="000000" w:themeColor="text1"/>
          <w:sz w:val="24"/>
          <w:szCs w:val="24"/>
        </w:rPr>
        <w:t xml:space="preserve"> </w:t>
      </w:r>
      <w:proofErr w:type="gramStart"/>
      <w:r>
        <w:rPr>
          <w:rFonts w:asciiTheme="majorHAnsi" w:hAnsiTheme="majorHAnsi" w:cstheme="majorHAnsi"/>
          <w:b/>
          <w:bCs/>
          <w:color w:val="000000" w:themeColor="text1"/>
          <w:sz w:val="24"/>
          <w:szCs w:val="24"/>
        </w:rPr>
        <w:t xml:space="preserve">belirtilmiş </w:t>
      </w:r>
      <w:r w:rsidRPr="008B1E28">
        <w:rPr>
          <w:rFonts w:asciiTheme="majorHAnsi" w:hAnsiTheme="majorHAnsi" w:cstheme="majorHAnsi"/>
          <w:b/>
          <w:bCs/>
          <w:color w:val="000000" w:themeColor="text1"/>
          <w:sz w:val="24"/>
          <w:szCs w:val="24"/>
        </w:rPr>
        <w:t>, kıyıda</w:t>
      </w:r>
      <w:proofErr w:type="gramEnd"/>
      <w:r w:rsidRPr="008B1E28">
        <w:rPr>
          <w:rFonts w:asciiTheme="majorHAnsi" w:hAnsiTheme="majorHAnsi" w:cstheme="majorHAnsi"/>
          <w:b/>
          <w:bCs/>
          <w:color w:val="000000" w:themeColor="text1"/>
          <w:sz w:val="24"/>
          <w:szCs w:val="24"/>
        </w:rPr>
        <w:t xml:space="preserve"> düzenleme adı altında yeni aynalar, </w:t>
      </w:r>
      <w:r w:rsidRPr="008B1E28">
        <w:rPr>
          <w:rFonts w:asciiTheme="majorHAnsi" w:hAnsiTheme="majorHAnsi" w:cstheme="majorHAnsi"/>
          <w:b/>
          <w:bCs/>
          <w:color w:val="000000" w:themeColor="text1"/>
          <w:sz w:val="24"/>
          <w:szCs w:val="24"/>
        </w:rPr>
        <w:lastRenderedPageBreak/>
        <w:t>rampalar oluştuğu, bunların sonucu çıkan malzemenin büyük bir kısmı denizin içinde dolgu olduğu, dava konusu kıyı kenar çizgisi içine ve denize yapılan müdahalenin eski hale getirilmesinin mümkün olmadığı, deniz altında 27 metre derinliğe kadar deniz altı dolgusu yapıldığı, yapılan dolgunun deniz dip yapısının öze</w:t>
      </w:r>
      <w:r>
        <w:rPr>
          <w:rFonts w:asciiTheme="majorHAnsi" w:hAnsiTheme="majorHAnsi" w:cstheme="majorHAnsi"/>
          <w:b/>
          <w:bCs/>
          <w:color w:val="000000" w:themeColor="text1"/>
          <w:sz w:val="24"/>
          <w:szCs w:val="24"/>
        </w:rPr>
        <w:t>l</w:t>
      </w:r>
      <w:r w:rsidRPr="008B1E28">
        <w:rPr>
          <w:rFonts w:asciiTheme="majorHAnsi" w:hAnsiTheme="majorHAnsi" w:cstheme="majorHAnsi"/>
          <w:b/>
          <w:bCs/>
          <w:color w:val="000000" w:themeColor="text1"/>
          <w:sz w:val="24"/>
          <w:szCs w:val="24"/>
        </w:rPr>
        <w:t>liği</w:t>
      </w:r>
      <w:r>
        <w:rPr>
          <w:rFonts w:asciiTheme="majorHAnsi" w:hAnsiTheme="majorHAnsi" w:cstheme="majorHAnsi"/>
          <w:b/>
          <w:bCs/>
          <w:color w:val="000000" w:themeColor="text1"/>
          <w:sz w:val="24"/>
          <w:szCs w:val="24"/>
        </w:rPr>
        <w:t>ni ve yap</w:t>
      </w:r>
      <w:r w:rsidRPr="008B1E28">
        <w:rPr>
          <w:rFonts w:asciiTheme="majorHAnsi" w:hAnsiTheme="majorHAnsi" w:cstheme="majorHAnsi"/>
          <w:b/>
          <w:bCs/>
          <w:color w:val="000000" w:themeColor="text1"/>
          <w:sz w:val="24"/>
          <w:szCs w:val="24"/>
        </w:rPr>
        <w:t>ısını bozduğu, öze</w:t>
      </w:r>
      <w:r>
        <w:rPr>
          <w:rFonts w:asciiTheme="majorHAnsi" w:hAnsiTheme="majorHAnsi" w:cstheme="majorHAnsi"/>
          <w:b/>
          <w:bCs/>
          <w:color w:val="000000" w:themeColor="text1"/>
          <w:sz w:val="24"/>
          <w:szCs w:val="24"/>
        </w:rPr>
        <w:t>l</w:t>
      </w:r>
      <w:r w:rsidRPr="008B1E28">
        <w:rPr>
          <w:rFonts w:asciiTheme="majorHAnsi" w:hAnsiTheme="majorHAnsi" w:cstheme="majorHAnsi"/>
          <w:b/>
          <w:bCs/>
          <w:color w:val="000000" w:themeColor="text1"/>
          <w:sz w:val="24"/>
          <w:szCs w:val="24"/>
        </w:rPr>
        <w:t xml:space="preserve">likle </w:t>
      </w:r>
      <w:proofErr w:type="spellStart"/>
      <w:r w:rsidRPr="008B1E28">
        <w:rPr>
          <w:rFonts w:asciiTheme="majorHAnsi" w:hAnsiTheme="majorHAnsi" w:cstheme="majorHAnsi"/>
          <w:b/>
          <w:bCs/>
          <w:color w:val="000000" w:themeColor="text1"/>
          <w:sz w:val="24"/>
          <w:szCs w:val="24"/>
        </w:rPr>
        <w:t>posed</w:t>
      </w:r>
      <w:r w:rsidR="00B874C0">
        <w:rPr>
          <w:rFonts w:asciiTheme="majorHAnsi" w:hAnsiTheme="majorHAnsi" w:cstheme="majorHAnsi"/>
          <w:b/>
          <w:bCs/>
          <w:color w:val="000000" w:themeColor="text1"/>
          <w:sz w:val="24"/>
          <w:szCs w:val="24"/>
        </w:rPr>
        <w:t>e</w:t>
      </w:r>
      <w:r w:rsidRPr="008B1E28">
        <w:rPr>
          <w:rFonts w:asciiTheme="majorHAnsi" w:hAnsiTheme="majorHAnsi" w:cstheme="majorHAnsi"/>
          <w:b/>
          <w:bCs/>
          <w:color w:val="000000" w:themeColor="text1"/>
          <w:sz w:val="24"/>
          <w:szCs w:val="24"/>
        </w:rPr>
        <w:t>nia</w:t>
      </w:r>
      <w:proofErr w:type="spellEnd"/>
      <w:r w:rsidRPr="008B1E28">
        <w:rPr>
          <w:rFonts w:asciiTheme="majorHAnsi" w:hAnsiTheme="majorHAnsi" w:cstheme="majorHAnsi"/>
          <w:b/>
          <w:bCs/>
          <w:color w:val="000000" w:themeColor="text1"/>
          <w:sz w:val="24"/>
          <w:szCs w:val="24"/>
        </w:rPr>
        <w:t xml:space="preserve">   ( deniz çayırları) üzerinde tahribata neden olduğu tespit edildiği “ belirtilmiştir.  </w:t>
      </w:r>
    </w:p>
    <w:p w:rsidR="00937C43" w:rsidRDefault="00937C43" w:rsidP="00937C43">
      <w:pPr>
        <w:spacing w:after="0" w:line="276" w:lineRule="auto"/>
        <w:rPr>
          <w:rFonts w:asciiTheme="majorHAnsi" w:hAnsiTheme="majorHAnsi" w:cstheme="majorHAnsi"/>
          <w:b/>
          <w:bCs/>
          <w:iCs/>
          <w:sz w:val="24"/>
          <w:szCs w:val="24"/>
        </w:rPr>
      </w:pPr>
      <w:r w:rsidRPr="00AA21A3">
        <w:rPr>
          <w:rFonts w:asciiTheme="majorHAnsi" w:hAnsiTheme="majorHAnsi" w:cstheme="majorHAnsi"/>
          <w:sz w:val="24"/>
          <w:szCs w:val="24"/>
        </w:rPr>
        <w:t xml:space="preserve">Türkiye’nin de taraf olduğu </w:t>
      </w:r>
      <w:r w:rsidRPr="00AA21A3">
        <w:rPr>
          <w:rFonts w:asciiTheme="majorHAnsi" w:hAnsiTheme="majorHAnsi" w:cstheme="majorHAnsi"/>
          <w:b/>
          <w:bCs/>
          <w:iCs/>
          <w:sz w:val="24"/>
          <w:szCs w:val="24"/>
        </w:rPr>
        <w:t xml:space="preserve">uluslararası sözleşmeler ile korunan deniz çayırları ( </w:t>
      </w:r>
      <w:proofErr w:type="spellStart"/>
      <w:r w:rsidRPr="00AA21A3">
        <w:rPr>
          <w:rFonts w:asciiTheme="majorHAnsi" w:hAnsiTheme="majorHAnsi" w:cstheme="majorHAnsi"/>
          <w:b/>
          <w:bCs/>
          <w:iCs/>
          <w:sz w:val="24"/>
          <w:szCs w:val="24"/>
        </w:rPr>
        <w:t>posedenialar</w:t>
      </w:r>
      <w:proofErr w:type="spellEnd"/>
      <w:r w:rsidRPr="00AA21A3">
        <w:rPr>
          <w:rFonts w:asciiTheme="majorHAnsi" w:hAnsiTheme="majorHAnsi" w:cstheme="majorHAnsi"/>
          <w:b/>
          <w:bCs/>
          <w:iCs/>
          <w:sz w:val="24"/>
          <w:szCs w:val="24"/>
        </w:rPr>
        <w:t>) ve yaşam alanları tamamen tahrip edilmiştir.</w:t>
      </w:r>
    </w:p>
    <w:p w:rsidR="00687049" w:rsidRDefault="004014C4" w:rsidP="00937C43">
      <w:pPr>
        <w:spacing w:after="0" w:line="276" w:lineRule="auto"/>
        <w:rPr>
          <w:rFonts w:asciiTheme="majorHAnsi" w:hAnsiTheme="majorHAnsi" w:cstheme="majorHAnsi"/>
          <w:sz w:val="24"/>
          <w:szCs w:val="24"/>
        </w:rPr>
      </w:pPr>
      <w:r w:rsidRPr="008B1E28">
        <w:rPr>
          <w:rFonts w:asciiTheme="majorHAnsi" w:hAnsiTheme="majorHAnsi" w:cstheme="majorHAnsi"/>
          <w:b/>
          <w:sz w:val="24"/>
          <w:szCs w:val="24"/>
        </w:rPr>
        <w:t xml:space="preserve">Proje sahibi firma </w:t>
      </w:r>
      <w:proofErr w:type="gramStart"/>
      <w:r w:rsidR="00577062">
        <w:rPr>
          <w:rFonts w:asciiTheme="majorHAnsi" w:hAnsiTheme="majorHAnsi" w:cstheme="majorHAnsi"/>
          <w:b/>
          <w:sz w:val="24"/>
          <w:szCs w:val="24"/>
        </w:rPr>
        <w:t>H</w:t>
      </w:r>
      <w:r w:rsidR="00577062" w:rsidRPr="008B1E28">
        <w:rPr>
          <w:rFonts w:asciiTheme="majorHAnsi" w:hAnsiTheme="majorHAnsi" w:cstheme="majorHAnsi"/>
          <w:b/>
          <w:sz w:val="24"/>
          <w:szCs w:val="24"/>
        </w:rPr>
        <w:t>ukuksuz , izinsiz</w:t>
      </w:r>
      <w:proofErr w:type="gramEnd"/>
      <w:r w:rsidR="00577062" w:rsidRPr="008B1E28">
        <w:rPr>
          <w:rFonts w:asciiTheme="majorHAnsi" w:hAnsiTheme="majorHAnsi" w:cstheme="majorHAnsi"/>
          <w:b/>
          <w:sz w:val="24"/>
          <w:szCs w:val="24"/>
        </w:rPr>
        <w:t xml:space="preserve"> müdahaleleriyle  tüm bu tahribatlara neden olduktan çok sonra </w:t>
      </w:r>
      <w:r w:rsidR="00577062" w:rsidRPr="008B1E28">
        <w:rPr>
          <w:rFonts w:asciiTheme="majorHAnsi" w:hAnsiTheme="majorHAnsi" w:cstheme="majorHAnsi"/>
          <w:sz w:val="24"/>
          <w:szCs w:val="24"/>
        </w:rPr>
        <w:t>DHTA alanların iskele, dolgu, kıyı düzenlemesi olarak kullanmak amacıyla</w:t>
      </w:r>
      <w:r w:rsidR="00577062" w:rsidRPr="008B1E28">
        <w:rPr>
          <w:rFonts w:asciiTheme="majorHAnsi" w:hAnsiTheme="majorHAnsi" w:cstheme="majorHAnsi"/>
          <w:b/>
          <w:sz w:val="24"/>
          <w:szCs w:val="24"/>
        </w:rPr>
        <w:t xml:space="preserve"> </w:t>
      </w:r>
      <w:r w:rsidR="00577062" w:rsidRPr="008B1E28">
        <w:rPr>
          <w:rFonts w:asciiTheme="majorHAnsi" w:hAnsiTheme="majorHAnsi" w:cstheme="majorHAnsi"/>
          <w:sz w:val="24"/>
          <w:szCs w:val="24"/>
        </w:rPr>
        <w:t>Bodrum Milli Emlak Müdürlüğü</w:t>
      </w:r>
      <w:r w:rsidR="006A6CAF">
        <w:rPr>
          <w:rFonts w:asciiTheme="majorHAnsi" w:hAnsiTheme="majorHAnsi" w:cstheme="majorHAnsi"/>
          <w:sz w:val="24"/>
          <w:szCs w:val="24"/>
        </w:rPr>
        <w:t xml:space="preserve">’ </w:t>
      </w:r>
      <w:r w:rsidR="00577062" w:rsidRPr="008B1E28">
        <w:rPr>
          <w:rFonts w:asciiTheme="majorHAnsi" w:hAnsiTheme="majorHAnsi" w:cstheme="majorHAnsi"/>
          <w:sz w:val="24"/>
          <w:szCs w:val="24"/>
        </w:rPr>
        <w:t>ne müracaat e</w:t>
      </w:r>
      <w:r w:rsidR="00577062">
        <w:rPr>
          <w:rFonts w:asciiTheme="majorHAnsi" w:hAnsiTheme="majorHAnsi" w:cstheme="majorHAnsi"/>
          <w:sz w:val="24"/>
          <w:szCs w:val="24"/>
        </w:rPr>
        <w:t>tmiştir</w:t>
      </w:r>
      <w:r w:rsidR="00577062">
        <w:rPr>
          <w:rFonts w:asciiTheme="majorHAnsi" w:hAnsiTheme="majorHAnsi" w:cstheme="majorHAnsi"/>
          <w:b/>
          <w:sz w:val="24"/>
          <w:szCs w:val="24"/>
        </w:rPr>
        <w:t xml:space="preserve"> ve 14.11. 2018 tarihinde  </w:t>
      </w:r>
      <w:r w:rsidR="00577062" w:rsidRPr="00C016CA">
        <w:rPr>
          <w:rFonts w:asciiTheme="majorHAnsi" w:hAnsiTheme="majorHAnsi" w:cstheme="majorHAnsi"/>
          <w:b/>
          <w:sz w:val="24"/>
          <w:szCs w:val="24"/>
        </w:rPr>
        <w:t>gerekli imar planlarının yapılmasını için</w:t>
      </w:r>
      <w:r w:rsidR="00577062" w:rsidRPr="008B1E28">
        <w:rPr>
          <w:rFonts w:asciiTheme="majorHAnsi" w:hAnsiTheme="majorHAnsi" w:cstheme="majorHAnsi"/>
          <w:sz w:val="24"/>
          <w:szCs w:val="24"/>
        </w:rPr>
        <w:t xml:space="preserve"> </w:t>
      </w:r>
      <w:r>
        <w:rPr>
          <w:rFonts w:asciiTheme="majorHAnsi" w:hAnsiTheme="majorHAnsi" w:cstheme="majorHAnsi"/>
          <w:b/>
          <w:sz w:val="24"/>
          <w:szCs w:val="24"/>
        </w:rPr>
        <w:t>“</w:t>
      </w:r>
      <w:r w:rsidRPr="008B1E28">
        <w:rPr>
          <w:rFonts w:asciiTheme="majorHAnsi" w:hAnsiTheme="majorHAnsi" w:cstheme="majorHAnsi"/>
          <w:b/>
          <w:sz w:val="24"/>
          <w:szCs w:val="24"/>
        </w:rPr>
        <w:t>ön izin sözleşmesi</w:t>
      </w:r>
      <w:r w:rsidR="00577062">
        <w:rPr>
          <w:rFonts w:asciiTheme="majorHAnsi" w:hAnsiTheme="majorHAnsi" w:cstheme="majorHAnsi"/>
          <w:b/>
          <w:sz w:val="24"/>
          <w:szCs w:val="24"/>
        </w:rPr>
        <w:t xml:space="preserve"> “ imzalanmıştır. Ama ön izin şartlarını da yerine getirmeden </w:t>
      </w:r>
      <w:r w:rsidRPr="008B1E28">
        <w:rPr>
          <w:rFonts w:asciiTheme="majorHAnsi" w:hAnsiTheme="majorHAnsi" w:cstheme="majorHAnsi"/>
          <w:b/>
          <w:sz w:val="24"/>
          <w:szCs w:val="24"/>
        </w:rPr>
        <w:t>devam etmiş</w:t>
      </w:r>
      <w:r w:rsidR="00577062">
        <w:rPr>
          <w:rFonts w:asciiTheme="majorHAnsi" w:hAnsiTheme="majorHAnsi" w:cstheme="majorHAnsi"/>
          <w:b/>
          <w:sz w:val="24"/>
          <w:szCs w:val="24"/>
        </w:rPr>
        <w:t xml:space="preserve">lerdir. </w:t>
      </w:r>
    </w:p>
    <w:p w:rsidR="004014C4" w:rsidRDefault="004014C4" w:rsidP="00937C43">
      <w:pPr>
        <w:spacing w:after="0" w:line="276" w:lineRule="auto"/>
        <w:rPr>
          <w:rFonts w:asciiTheme="majorHAnsi" w:hAnsiTheme="majorHAnsi" w:cstheme="majorHAnsi"/>
          <w:b/>
          <w:bCs/>
          <w:iCs/>
          <w:sz w:val="24"/>
          <w:szCs w:val="24"/>
        </w:rPr>
      </w:pPr>
      <w:r>
        <w:rPr>
          <w:rFonts w:asciiTheme="majorHAnsi" w:hAnsiTheme="majorHAnsi" w:cstheme="majorHAnsi"/>
          <w:b/>
          <w:bCs/>
          <w:iCs/>
          <w:sz w:val="24"/>
          <w:szCs w:val="24"/>
        </w:rPr>
        <w:t xml:space="preserve">Bütün bu gerçekler ortada iken Firma; sanki hiçbir dolgu, işgal vb yapmamış gibi dolgu ve iskele yapımı için önceden yapması gereken süreci başlatmış ve “ </w:t>
      </w:r>
      <w:r w:rsidR="00AF34FC">
        <w:rPr>
          <w:rFonts w:asciiTheme="majorHAnsi" w:hAnsiTheme="majorHAnsi" w:cstheme="majorHAnsi"/>
          <w:b/>
          <w:bCs/>
          <w:iCs/>
          <w:sz w:val="24"/>
          <w:szCs w:val="24"/>
        </w:rPr>
        <w:t>Y</w:t>
      </w:r>
      <w:r>
        <w:rPr>
          <w:rFonts w:asciiTheme="majorHAnsi" w:hAnsiTheme="majorHAnsi" w:cstheme="majorHAnsi"/>
          <w:b/>
          <w:bCs/>
          <w:iCs/>
          <w:sz w:val="24"/>
          <w:szCs w:val="24"/>
        </w:rPr>
        <w:t xml:space="preserve">apacağız, </w:t>
      </w:r>
      <w:r w:rsidR="00AF34FC">
        <w:rPr>
          <w:rFonts w:asciiTheme="majorHAnsi" w:hAnsiTheme="majorHAnsi" w:cstheme="majorHAnsi"/>
          <w:b/>
          <w:bCs/>
          <w:iCs/>
          <w:sz w:val="24"/>
          <w:szCs w:val="24"/>
        </w:rPr>
        <w:t>K</w:t>
      </w:r>
      <w:r>
        <w:rPr>
          <w:rFonts w:asciiTheme="majorHAnsi" w:hAnsiTheme="majorHAnsi" w:cstheme="majorHAnsi"/>
          <w:b/>
          <w:bCs/>
          <w:iCs/>
          <w:sz w:val="24"/>
          <w:szCs w:val="24"/>
        </w:rPr>
        <w:t xml:space="preserve">oruyacağız </w:t>
      </w:r>
      <w:proofErr w:type="gramStart"/>
      <w:r>
        <w:rPr>
          <w:rFonts w:asciiTheme="majorHAnsi" w:hAnsiTheme="majorHAnsi" w:cstheme="majorHAnsi"/>
          <w:b/>
          <w:bCs/>
          <w:iCs/>
          <w:sz w:val="24"/>
          <w:szCs w:val="24"/>
        </w:rPr>
        <w:t>….</w:t>
      </w:r>
      <w:proofErr w:type="gramEnd"/>
      <w:r>
        <w:rPr>
          <w:rFonts w:asciiTheme="majorHAnsi" w:hAnsiTheme="majorHAnsi" w:cstheme="majorHAnsi"/>
          <w:b/>
          <w:bCs/>
          <w:iCs/>
          <w:sz w:val="24"/>
          <w:szCs w:val="24"/>
        </w:rPr>
        <w:t>vb.”</w:t>
      </w:r>
      <w:r w:rsidR="00AF34FC">
        <w:rPr>
          <w:rFonts w:asciiTheme="majorHAnsi" w:hAnsiTheme="majorHAnsi" w:cstheme="majorHAnsi"/>
          <w:b/>
          <w:bCs/>
          <w:iCs/>
          <w:sz w:val="24"/>
          <w:szCs w:val="24"/>
        </w:rPr>
        <w:t xml:space="preserve"> </w:t>
      </w:r>
      <w:r>
        <w:rPr>
          <w:rFonts w:asciiTheme="majorHAnsi" w:hAnsiTheme="majorHAnsi" w:cstheme="majorHAnsi"/>
          <w:b/>
          <w:bCs/>
          <w:iCs/>
          <w:sz w:val="24"/>
          <w:szCs w:val="24"/>
        </w:rPr>
        <w:t xml:space="preserve">kopyala , yapıştır yöntemiyle bir ÇED dosyası hazırlamış ve Halkın Katılımı Toplantısı </w:t>
      </w:r>
      <w:proofErr w:type="spellStart"/>
      <w:r>
        <w:rPr>
          <w:rFonts w:asciiTheme="majorHAnsi" w:hAnsiTheme="majorHAnsi" w:cstheme="majorHAnsi"/>
          <w:b/>
          <w:bCs/>
          <w:iCs/>
          <w:sz w:val="24"/>
          <w:szCs w:val="24"/>
        </w:rPr>
        <w:t>pandemi</w:t>
      </w:r>
      <w:proofErr w:type="spellEnd"/>
      <w:r>
        <w:rPr>
          <w:rFonts w:asciiTheme="majorHAnsi" w:hAnsiTheme="majorHAnsi" w:cstheme="majorHAnsi"/>
          <w:b/>
          <w:bCs/>
          <w:iCs/>
          <w:sz w:val="24"/>
          <w:szCs w:val="24"/>
        </w:rPr>
        <w:t xml:space="preserve"> ortamında yapılmış</w:t>
      </w:r>
      <w:r w:rsidR="00AF34FC">
        <w:rPr>
          <w:rFonts w:asciiTheme="majorHAnsi" w:hAnsiTheme="majorHAnsi" w:cstheme="majorHAnsi"/>
          <w:b/>
          <w:bCs/>
          <w:iCs/>
          <w:sz w:val="24"/>
          <w:szCs w:val="24"/>
        </w:rPr>
        <w:t>tır.</w:t>
      </w:r>
      <w:r>
        <w:rPr>
          <w:rFonts w:asciiTheme="majorHAnsi" w:hAnsiTheme="majorHAnsi" w:cstheme="majorHAnsi"/>
          <w:b/>
          <w:bCs/>
          <w:iCs/>
          <w:sz w:val="24"/>
          <w:szCs w:val="24"/>
        </w:rPr>
        <w:t xml:space="preserve"> </w:t>
      </w:r>
      <w:r w:rsidR="00AF34FC">
        <w:rPr>
          <w:rFonts w:asciiTheme="majorHAnsi" w:hAnsiTheme="majorHAnsi" w:cstheme="majorHAnsi"/>
          <w:b/>
          <w:bCs/>
          <w:iCs/>
          <w:sz w:val="24"/>
          <w:szCs w:val="24"/>
        </w:rPr>
        <w:t>İ</w:t>
      </w:r>
      <w:r>
        <w:rPr>
          <w:rFonts w:asciiTheme="majorHAnsi" w:hAnsiTheme="majorHAnsi" w:cstheme="majorHAnsi"/>
          <w:b/>
          <w:bCs/>
          <w:iCs/>
          <w:sz w:val="24"/>
          <w:szCs w:val="24"/>
        </w:rPr>
        <w:t xml:space="preserve">tirazlarımız </w:t>
      </w:r>
      <w:r w:rsidR="00066FBE">
        <w:rPr>
          <w:rFonts w:asciiTheme="majorHAnsi" w:hAnsiTheme="majorHAnsi" w:cstheme="majorHAnsi"/>
          <w:b/>
          <w:bCs/>
          <w:iCs/>
          <w:sz w:val="24"/>
          <w:szCs w:val="24"/>
        </w:rPr>
        <w:t xml:space="preserve">da </w:t>
      </w:r>
      <w:r>
        <w:rPr>
          <w:rFonts w:asciiTheme="majorHAnsi" w:hAnsiTheme="majorHAnsi" w:cstheme="majorHAnsi"/>
          <w:b/>
          <w:bCs/>
          <w:iCs/>
          <w:sz w:val="24"/>
          <w:szCs w:val="24"/>
        </w:rPr>
        <w:t xml:space="preserve">kabul görmemiştir. TMMOB Mimarlar Odası Bodrum Temsilciliği, Bodrum Kent </w:t>
      </w:r>
      <w:proofErr w:type="gramStart"/>
      <w:r>
        <w:rPr>
          <w:rFonts w:asciiTheme="majorHAnsi" w:hAnsiTheme="majorHAnsi" w:cstheme="majorHAnsi"/>
          <w:b/>
          <w:bCs/>
          <w:iCs/>
          <w:sz w:val="24"/>
          <w:szCs w:val="24"/>
        </w:rPr>
        <w:t>Konseyi ,</w:t>
      </w:r>
      <w:r w:rsidR="00066FBE">
        <w:rPr>
          <w:rFonts w:asciiTheme="majorHAnsi" w:hAnsiTheme="majorHAnsi" w:cstheme="majorHAnsi"/>
          <w:b/>
          <w:bCs/>
          <w:iCs/>
          <w:sz w:val="24"/>
          <w:szCs w:val="24"/>
        </w:rPr>
        <w:t xml:space="preserve"> </w:t>
      </w:r>
      <w:r>
        <w:rPr>
          <w:rFonts w:asciiTheme="majorHAnsi" w:hAnsiTheme="majorHAnsi" w:cstheme="majorHAnsi"/>
          <w:b/>
          <w:bCs/>
          <w:iCs/>
          <w:sz w:val="24"/>
          <w:szCs w:val="24"/>
        </w:rPr>
        <w:t>STK</w:t>
      </w:r>
      <w:proofErr w:type="gramEnd"/>
      <w:r>
        <w:rPr>
          <w:rFonts w:asciiTheme="majorHAnsi" w:hAnsiTheme="majorHAnsi" w:cstheme="majorHAnsi"/>
          <w:b/>
          <w:bCs/>
          <w:iCs/>
          <w:sz w:val="24"/>
          <w:szCs w:val="24"/>
        </w:rPr>
        <w:t>.</w:t>
      </w:r>
      <w:proofErr w:type="spellStart"/>
      <w:r>
        <w:rPr>
          <w:rFonts w:asciiTheme="majorHAnsi" w:hAnsiTheme="majorHAnsi" w:cstheme="majorHAnsi"/>
          <w:b/>
          <w:bCs/>
          <w:iCs/>
          <w:sz w:val="24"/>
          <w:szCs w:val="24"/>
        </w:rPr>
        <w:t>lar</w:t>
      </w:r>
      <w:proofErr w:type="spellEnd"/>
      <w:r>
        <w:rPr>
          <w:rFonts w:asciiTheme="majorHAnsi" w:hAnsiTheme="majorHAnsi" w:cstheme="majorHAnsi"/>
          <w:b/>
          <w:bCs/>
          <w:iCs/>
          <w:sz w:val="24"/>
          <w:szCs w:val="24"/>
        </w:rPr>
        <w:t xml:space="preserve">  itiraz dilekçelerini ekleriyle komisyona teslim etmiştir.  </w:t>
      </w:r>
    </w:p>
    <w:p w:rsidR="00A044D4" w:rsidRPr="008B1E28" w:rsidRDefault="00687049" w:rsidP="00F70A45">
      <w:pPr>
        <w:pStyle w:val="AralkYok"/>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Firma tarafından </w:t>
      </w:r>
      <w:r w:rsidR="00E47A93">
        <w:rPr>
          <w:rFonts w:asciiTheme="majorHAnsi" w:hAnsiTheme="majorHAnsi" w:cstheme="majorHAnsi"/>
          <w:color w:val="000000" w:themeColor="text1"/>
          <w:sz w:val="24"/>
          <w:szCs w:val="24"/>
        </w:rPr>
        <w:t>ÇED</w:t>
      </w:r>
      <w:r w:rsidR="001B1E03">
        <w:rPr>
          <w:rFonts w:asciiTheme="majorHAnsi" w:hAnsiTheme="majorHAnsi" w:cstheme="majorHAnsi"/>
          <w:color w:val="000000" w:themeColor="text1"/>
          <w:sz w:val="24"/>
          <w:szCs w:val="24"/>
        </w:rPr>
        <w:t xml:space="preserve"> İDK ya sunulan</w:t>
      </w:r>
      <w:r w:rsidR="000264A8">
        <w:rPr>
          <w:rFonts w:asciiTheme="majorHAnsi" w:hAnsiTheme="majorHAnsi" w:cstheme="majorHAnsi"/>
          <w:color w:val="000000" w:themeColor="text1"/>
          <w:sz w:val="24"/>
          <w:szCs w:val="24"/>
        </w:rPr>
        <w:t xml:space="preserve"> </w:t>
      </w:r>
      <w:proofErr w:type="gramStart"/>
      <w:r w:rsidR="000264A8">
        <w:rPr>
          <w:rFonts w:asciiTheme="majorHAnsi" w:hAnsiTheme="majorHAnsi" w:cstheme="majorHAnsi"/>
          <w:color w:val="000000" w:themeColor="text1"/>
          <w:sz w:val="24"/>
          <w:szCs w:val="24"/>
        </w:rPr>
        <w:t xml:space="preserve">son </w:t>
      </w:r>
      <w:r w:rsidR="001B1E03">
        <w:rPr>
          <w:rFonts w:asciiTheme="majorHAnsi" w:hAnsiTheme="majorHAnsi" w:cstheme="majorHAnsi"/>
          <w:color w:val="000000" w:themeColor="text1"/>
          <w:sz w:val="24"/>
          <w:szCs w:val="24"/>
        </w:rPr>
        <w:t xml:space="preserve"> </w:t>
      </w:r>
      <w:r w:rsidR="00922D83">
        <w:rPr>
          <w:rFonts w:asciiTheme="majorHAnsi" w:hAnsiTheme="majorHAnsi" w:cstheme="majorHAnsi"/>
          <w:color w:val="000000" w:themeColor="text1"/>
          <w:sz w:val="24"/>
          <w:szCs w:val="24"/>
        </w:rPr>
        <w:t>ÇED</w:t>
      </w:r>
      <w:proofErr w:type="gramEnd"/>
      <w:r w:rsidR="00922D83">
        <w:rPr>
          <w:rFonts w:asciiTheme="majorHAnsi" w:hAnsiTheme="majorHAnsi" w:cstheme="majorHAnsi"/>
          <w:color w:val="000000" w:themeColor="text1"/>
          <w:sz w:val="24"/>
          <w:szCs w:val="24"/>
        </w:rPr>
        <w:t xml:space="preserve"> dosyasında</w:t>
      </w:r>
      <w:r>
        <w:rPr>
          <w:rFonts w:asciiTheme="majorHAnsi" w:hAnsiTheme="majorHAnsi" w:cstheme="majorHAnsi"/>
          <w:color w:val="000000" w:themeColor="text1"/>
          <w:sz w:val="24"/>
          <w:szCs w:val="24"/>
        </w:rPr>
        <w:t xml:space="preserve"> bir değişiklik yapılmış</w:t>
      </w:r>
      <w:r w:rsidR="000830F5">
        <w:rPr>
          <w:rFonts w:asciiTheme="majorHAnsi" w:hAnsiTheme="majorHAnsi" w:cstheme="majorHAnsi"/>
          <w:color w:val="000000" w:themeColor="text1"/>
          <w:sz w:val="24"/>
          <w:szCs w:val="24"/>
        </w:rPr>
        <w:t>;</w:t>
      </w:r>
      <w:r w:rsidR="00922D83">
        <w:rPr>
          <w:rFonts w:asciiTheme="majorHAnsi" w:hAnsiTheme="majorHAnsi" w:cstheme="majorHAnsi"/>
          <w:color w:val="000000" w:themeColor="text1"/>
          <w:sz w:val="24"/>
          <w:szCs w:val="24"/>
        </w:rPr>
        <w:t xml:space="preserve"> </w:t>
      </w:r>
      <w:r w:rsidR="00B46268" w:rsidRPr="008B1E28">
        <w:rPr>
          <w:rFonts w:asciiTheme="majorHAnsi" w:hAnsiTheme="majorHAnsi" w:cstheme="majorHAnsi"/>
          <w:color w:val="000000" w:themeColor="text1"/>
          <w:sz w:val="24"/>
          <w:szCs w:val="24"/>
        </w:rPr>
        <w:t xml:space="preserve">inşaat alanlarının kıyı kesiminde kalan  ve </w:t>
      </w:r>
      <w:r w:rsidR="00721E94" w:rsidRPr="008B1E28">
        <w:rPr>
          <w:rFonts w:asciiTheme="majorHAnsi" w:hAnsiTheme="majorHAnsi" w:cstheme="majorHAnsi"/>
          <w:b/>
          <w:color w:val="000000" w:themeColor="text1"/>
          <w:sz w:val="24"/>
          <w:szCs w:val="24"/>
          <w:u w:val="single"/>
        </w:rPr>
        <w:t>DEVLETİN HÜKÜM VE</w:t>
      </w:r>
      <w:r w:rsidR="001B1E03">
        <w:rPr>
          <w:rFonts w:asciiTheme="majorHAnsi" w:hAnsiTheme="majorHAnsi" w:cstheme="majorHAnsi"/>
          <w:b/>
          <w:color w:val="000000" w:themeColor="text1"/>
          <w:sz w:val="24"/>
          <w:szCs w:val="24"/>
          <w:u w:val="single"/>
        </w:rPr>
        <w:t xml:space="preserve"> </w:t>
      </w:r>
      <w:r w:rsidR="00E0788F" w:rsidRPr="008B1E28">
        <w:rPr>
          <w:rFonts w:asciiTheme="majorHAnsi" w:hAnsiTheme="majorHAnsi" w:cstheme="majorHAnsi"/>
          <w:b/>
          <w:color w:val="000000" w:themeColor="text1"/>
          <w:sz w:val="24"/>
          <w:szCs w:val="24"/>
          <w:u w:val="single"/>
        </w:rPr>
        <w:t>TAS</w:t>
      </w:r>
      <w:r w:rsidR="00B46268" w:rsidRPr="008B1E28">
        <w:rPr>
          <w:rFonts w:asciiTheme="majorHAnsi" w:hAnsiTheme="majorHAnsi" w:cstheme="majorHAnsi"/>
          <w:b/>
          <w:color w:val="000000" w:themeColor="text1"/>
          <w:sz w:val="24"/>
          <w:szCs w:val="24"/>
          <w:u w:val="single"/>
        </w:rPr>
        <w:t xml:space="preserve">ARRUFU ALTINDA </w:t>
      </w:r>
      <w:r w:rsidR="0001340B" w:rsidRPr="008B1E28">
        <w:rPr>
          <w:rFonts w:asciiTheme="majorHAnsi" w:hAnsiTheme="majorHAnsi" w:cstheme="majorHAnsi"/>
          <w:b/>
          <w:color w:val="000000" w:themeColor="text1"/>
          <w:sz w:val="24"/>
          <w:szCs w:val="24"/>
          <w:u w:val="single"/>
        </w:rPr>
        <w:t xml:space="preserve">OLAN </w:t>
      </w:r>
      <w:proofErr w:type="spellStart"/>
      <w:r w:rsidR="0001340B" w:rsidRPr="008B1E28">
        <w:rPr>
          <w:rFonts w:asciiTheme="majorHAnsi" w:hAnsiTheme="majorHAnsi" w:cstheme="majorHAnsi"/>
          <w:b/>
          <w:color w:val="000000" w:themeColor="text1"/>
          <w:sz w:val="24"/>
          <w:szCs w:val="24"/>
          <w:u w:val="single"/>
        </w:rPr>
        <w:t>ALAN</w:t>
      </w:r>
      <w:r w:rsidR="00E0788F" w:rsidRPr="008B1E28">
        <w:rPr>
          <w:rFonts w:asciiTheme="majorHAnsi" w:hAnsiTheme="majorHAnsi" w:cstheme="majorHAnsi"/>
          <w:b/>
          <w:color w:val="000000" w:themeColor="text1"/>
          <w:sz w:val="24"/>
          <w:szCs w:val="24"/>
          <w:u w:val="single"/>
        </w:rPr>
        <w:t>’la</w:t>
      </w:r>
      <w:proofErr w:type="spellEnd"/>
      <w:r w:rsidR="00E0788F" w:rsidRPr="008B1E28">
        <w:rPr>
          <w:rFonts w:asciiTheme="majorHAnsi" w:hAnsiTheme="majorHAnsi" w:cstheme="majorHAnsi"/>
          <w:b/>
          <w:color w:val="000000" w:themeColor="text1"/>
          <w:sz w:val="24"/>
          <w:szCs w:val="24"/>
          <w:u w:val="single"/>
        </w:rPr>
        <w:t xml:space="preserve"> </w:t>
      </w:r>
      <w:r w:rsidR="00C93A6E" w:rsidRPr="008B1E28">
        <w:rPr>
          <w:rFonts w:asciiTheme="majorHAnsi" w:hAnsiTheme="majorHAnsi" w:cstheme="majorHAnsi"/>
          <w:b/>
          <w:color w:val="000000" w:themeColor="text1"/>
          <w:sz w:val="24"/>
          <w:szCs w:val="24"/>
          <w:u w:val="single"/>
        </w:rPr>
        <w:t xml:space="preserve"> ( DHTA</w:t>
      </w:r>
      <w:r w:rsidR="0001340B" w:rsidRPr="008B1E28">
        <w:rPr>
          <w:rFonts w:asciiTheme="majorHAnsi" w:hAnsiTheme="majorHAnsi" w:cstheme="majorHAnsi"/>
          <w:b/>
          <w:color w:val="000000" w:themeColor="text1"/>
          <w:sz w:val="24"/>
          <w:szCs w:val="24"/>
          <w:u w:val="single"/>
        </w:rPr>
        <w:t>)</w:t>
      </w:r>
      <w:r w:rsidR="0001340B" w:rsidRPr="008B1E28">
        <w:rPr>
          <w:rFonts w:asciiTheme="majorHAnsi" w:hAnsiTheme="majorHAnsi" w:cstheme="majorHAnsi"/>
          <w:color w:val="000000" w:themeColor="text1"/>
          <w:sz w:val="24"/>
          <w:szCs w:val="24"/>
          <w:u w:val="single"/>
        </w:rPr>
        <w:t xml:space="preserve"> </w:t>
      </w:r>
      <w:r w:rsidR="0001340B" w:rsidRPr="008B1E28">
        <w:rPr>
          <w:rFonts w:asciiTheme="majorHAnsi" w:hAnsiTheme="majorHAnsi" w:cstheme="majorHAnsi"/>
          <w:color w:val="000000" w:themeColor="text1"/>
          <w:sz w:val="24"/>
          <w:szCs w:val="24"/>
        </w:rPr>
        <w:t xml:space="preserve"> ilgili </w:t>
      </w:r>
      <w:r w:rsidR="00EC41BD" w:rsidRPr="008B1E28">
        <w:rPr>
          <w:rFonts w:asciiTheme="majorHAnsi" w:hAnsiTheme="majorHAnsi" w:cstheme="majorHAnsi"/>
          <w:b/>
          <w:color w:val="000000" w:themeColor="text1"/>
          <w:sz w:val="24"/>
          <w:szCs w:val="24"/>
          <w:u w:val="single"/>
        </w:rPr>
        <w:t>DOSYAYA KONU PROJE KAPSAMINDA;</w:t>
      </w:r>
      <w:r w:rsidR="00EC41BD">
        <w:rPr>
          <w:rFonts w:asciiTheme="majorHAnsi" w:hAnsiTheme="majorHAnsi" w:cstheme="majorHAnsi"/>
          <w:b/>
          <w:color w:val="000000" w:themeColor="text1"/>
          <w:sz w:val="24"/>
          <w:szCs w:val="24"/>
          <w:u w:val="single"/>
        </w:rPr>
        <w:t xml:space="preserve"> </w:t>
      </w:r>
      <w:r w:rsidR="000830F5">
        <w:rPr>
          <w:rFonts w:asciiTheme="majorHAnsi" w:hAnsiTheme="majorHAnsi" w:cstheme="majorHAnsi"/>
          <w:b/>
          <w:color w:val="000000" w:themeColor="text1"/>
          <w:sz w:val="24"/>
          <w:szCs w:val="24"/>
          <w:u w:val="single"/>
        </w:rPr>
        <w:t>“H</w:t>
      </w:r>
      <w:r w:rsidR="00EC41BD" w:rsidRPr="008B1E28">
        <w:rPr>
          <w:rFonts w:asciiTheme="majorHAnsi" w:hAnsiTheme="majorHAnsi" w:cstheme="majorHAnsi"/>
          <w:b/>
          <w:color w:val="000000" w:themeColor="text1"/>
          <w:sz w:val="24"/>
          <w:szCs w:val="24"/>
        </w:rPr>
        <w:t>erhangi bir dolgu faaliyeti ve iskele yapılmayacaktır</w:t>
      </w:r>
      <w:r w:rsidR="00FD73BC">
        <w:rPr>
          <w:rFonts w:asciiTheme="majorHAnsi" w:hAnsiTheme="majorHAnsi" w:cstheme="majorHAnsi"/>
          <w:b/>
          <w:color w:val="000000" w:themeColor="text1"/>
          <w:sz w:val="24"/>
          <w:szCs w:val="24"/>
        </w:rPr>
        <w:t xml:space="preserve">” “ </w:t>
      </w:r>
      <w:proofErr w:type="spellStart"/>
      <w:r w:rsidR="000830F5">
        <w:rPr>
          <w:rFonts w:asciiTheme="majorHAnsi" w:hAnsiTheme="majorHAnsi" w:cstheme="majorHAnsi"/>
          <w:b/>
          <w:color w:val="000000" w:themeColor="text1"/>
          <w:sz w:val="24"/>
          <w:szCs w:val="24"/>
        </w:rPr>
        <w:t>R</w:t>
      </w:r>
      <w:r w:rsidR="00FD73BC">
        <w:rPr>
          <w:rFonts w:asciiTheme="majorHAnsi" w:hAnsiTheme="majorHAnsi" w:cstheme="majorHAnsi"/>
          <w:b/>
          <w:color w:val="000000" w:themeColor="text1"/>
          <w:sz w:val="24"/>
          <w:szCs w:val="24"/>
        </w:rPr>
        <w:t>ekreatif</w:t>
      </w:r>
      <w:proofErr w:type="spellEnd"/>
      <w:r w:rsidR="00FD73BC">
        <w:rPr>
          <w:rFonts w:asciiTheme="majorHAnsi" w:hAnsiTheme="majorHAnsi" w:cstheme="majorHAnsi"/>
          <w:b/>
          <w:color w:val="000000" w:themeColor="text1"/>
          <w:sz w:val="24"/>
          <w:szCs w:val="24"/>
        </w:rPr>
        <w:t xml:space="preserve"> alan olarak düzenlenip, herkesin kullanımına açılacaktır”</w:t>
      </w:r>
      <w:r w:rsidR="00EC41BD">
        <w:rPr>
          <w:rFonts w:asciiTheme="majorHAnsi" w:hAnsiTheme="majorHAnsi" w:cstheme="majorHAnsi"/>
          <w:color w:val="000000" w:themeColor="text1"/>
          <w:sz w:val="24"/>
          <w:szCs w:val="24"/>
        </w:rPr>
        <w:t xml:space="preserve"> olarak belirtilmiştir.</w:t>
      </w:r>
      <w:r w:rsidR="00E47A93">
        <w:rPr>
          <w:rFonts w:asciiTheme="majorHAnsi" w:hAnsiTheme="majorHAnsi" w:cstheme="majorHAnsi"/>
          <w:color w:val="000000" w:themeColor="text1"/>
          <w:sz w:val="24"/>
          <w:szCs w:val="24"/>
        </w:rPr>
        <w:t xml:space="preserve"> Bu dosyaya </w:t>
      </w:r>
      <w:r>
        <w:rPr>
          <w:rFonts w:asciiTheme="majorHAnsi" w:hAnsiTheme="majorHAnsi" w:cstheme="majorHAnsi"/>
          <w:color w:val="000000" w:themeColor="text1"/>
          <w:sz w:val="24"/>
          <w:szCs w:val="24"/>
        </w:rPr>
        <w:t xml:space="preserve">da </w:t>
      </w:r>
      <w:r w:rsidR="00E47A93">
        <w:rPr>
          <w:rFonts w:asciiTheme="majorHAnsi" w:hAnsiTheme="majorHAnsi" w:cstheme="majorHAnsi"/>
          <w:color w:val="000000" w:themeColor="text1"/>
          <w:sz w:val="24"/>
          <w:szCs w:val="24"/>
        </w:rPr>
        <w:t xml:space="preserve">Bodrum Kent Konseyi olarak itirazlarımızı ilettik. </w:t>
      </w:r>
    </w:p>
    <w:p w:rsidR="009B2D7E" w:rsidRPr="008B1E28" w:rsidRDefault="00C93A6E" w:rsidP="00F70A45">
      <w:pPr>
        <w:pStyle w:val="AralkYok"/>
        <w:spacing w:line="276" w:lineRule="auto"/>
        <w:rPr>
          <w:rFonts w:asciiTheme="majorHAnsi" w:hAnsiTheme="majorHAnsi" w:cstheme="majorHAnsi"/>
          <w:color w:val="000000" w:themeColor="text1"/>
          <w:sz w:val="24"/>
          <w:szCs w:val="24"/>
        </w:rPr>
      </w:pPr>
      <w:r w:rsidRPr="008B1E28">
        <w:rPr>
          <w:rFonts w:asciiTheme="majorHAnsi" w:hAnsiTheme="majorHAnsi" w:cstheme="majorHAnsi"/>
          <w:color w:val="000000" w:themeColor="text1"/>
          <w:sz w:val="24"/>
          <w:szCs w:val="24"/>
        </w:rPr>
        <w:t xml:space="preserve">Halbuki </w:t>
      </w:r>
      <w:r w:rsidR="00E47A93" w:rsidRPr="008B1E28">
        <w:rPr>
          <w:rFonts w:asciiTheme="majorHAnsi" w:hAnsiTheme="majorHAnsi" w:cstheme="majorHAnsi"/>
          <w:b/>
          <w:color w:val="000000" w:themeColor="text1"/>
          <w:sz w:val="24"/>
          <w:szCs w:val="24"/>
          <w:u w:val="single"/>
        </w:rPr>
        <w:t xml:space="preserve">fiili durumda </w:t>
      </w:r>
      <w:r w:rsidR="00687049">
        <w:rPr>
          <w:rFonts w:asciiTheme="majorHAnsi" w:hAnsiTheme="majorHAnsi" w:cstheme="majorHAnsi"/>
          <w:b/>
          <w:color w:val="000000" w:themeColor="text1"/>
          <w:sz w:val="24"/>
          <w:szCs w:val="24"/>
          <w:u w:val="single"/>
        </w:rPr>
        <w:t>DHTA</w:t>
      </w:r>
      <w:r w:rsidR="00E47A93" w:rsidRPr="008B1E28">
        <w:rPr>
          <w:rFonts w:asciiTheme="majorHAnsi" w:hAnsiTheme="majorHAnsi" w:cstheme="majorHAnsi"/>
          <w:b/>
          <w:color w:val="000000" w:themeColor="text1"/>
          <w:sz w:val="24"/>
          <w:szCs w:val="24"/>
          <w:u w:val="single"/>
        </w:rPr>
        <w:t xml:space="preserve"> olan alanda  yasalara aykırı olarak </w:t>
      </w:r>
      <w:proofErr w:type="gramStart"/>
      <w:r w:rsidR="00E47A93" w:rsidRPr="008B1E28">
        <w:rPr>
          <w:rFonts w:asciiTheme="majorHAnsi" w:hAnsiTheme="majorHAnsi" w:cstheme="majorHAnsi"/>
          <w:b/>
          <w:color w:val="000000" w:themeColor="text1"/>
          <w:sz w:val="24"/>
          <w:szCs w:val="24"/>
          <w:u w:val="single"/>
        </w:rPr>
        <w:t>dolgu , düzenleme</w:t>
      </w:r>
      <w:proofErr w:type="gramEnd"/>
      <w:r w:rsidR="009947D0" w:rsidRPr="008B1E28">
        <w:rPr>
          <w:rFonts w:asciiTheme="majorHAnsi" w:hAnsiTheme="majorHAnsi" w:cstheme="majorHAnsi"/>
          <w:b/>
          <w:color w:val="000000" w:themeColor="text1"/>
          <w:sz w:val="24"/>
          <w:szCs w:val="24"/>
          <w:u w:val="single"/>
        </w:rPr>
        <w:t xml:space="preserve"> </w:t>
      </w:r>
      <w:r w:rsidR="00E47A93">
        <w:rPr>
          <w:rFonts w:asciiTheme="majorHAnsi" w:hAnsiTheme="majorHAnsi" w:cstheme="majorHAnsi"/>
          <w:b/>
          <w:color w:val="000000" w:themeColor="text1"/>
          <w:sz w:val="24"/>
          <w:szCs w:val="24"/>
          <w:u w:val="single"/>
        </w:rPr>
        <w:t xml:space="preserve">2016 yılından başlayarak yapılmış </w:t>
      </w:r>
      <w:r w:rsidR="00005D7B">
        <w:rPr>
          <w:rFonts w:asciiTheme="majorHAnsi" w:hAnsiTheme="majorHAnsi" w:cstheme="majorHAnsi"/>
          <w:b/>
          <w:color w:val="000000" w:themeColor="text1"/>
          <w:sz w:val="24"/>
          <w:szCs w:val="24"/>
          <w:u w:val="single"/>
        </w:rPr>
        <w:t xml:space="preserve"> </w:t>
      </w:r>
      <w:r w:rsidR="000264A8" w:rsidRPr="008B1E28">
        <w:rPr>
          <w:rFonts w:asciiTheme="majorHAnsi" w:hAnsiTheme="majorHAnsi" w:cstheme="majorHAnsi"/>
          <w:b/>
          <w:sz w:val="24"/>
          <w:szCs w:val="24"/>
        </w:rPr>
        <w:t xml:space="preserve">ve Çevresel Etkileri Açısından geri dönüşü mümkün olmayan tahribata neden olmuştur. </w:t>
      </w:r>
      <w:r w:rsidR="000264A8">
        <w:rPr>
          <w:rFonts w:asciiTheme="majorHAnsi" w:hAnsiTheme="majorHAnsi" w:cstheme="majorHAnsi"/>
          <w:b/>
          <w:sz w:val="24"/>
          <w:szCs w:val="24"/>
        </w:rPr>
        <w:t xml:space="preserve"> </w:t>
      </w:r>
      <w:r w:rsidR="00005D7B">
        <w:rPr>
          <w:rFonts w:asciiTheme="majorHAnsi" w:hAnsiTheme="majorHAnsi" w:cstheme="majorHAnsi"/>
          <w:b/>
          <w:color w:val="000000" w:themeColor="text1"/>
          <w:sz w:val="24"/>
          <w:szCs w:val="24"/>
          <w:u w:val="single"/>
        </w:rPr>
        <w:t>Bu nedenle aleyhlerine dava</w:t>
      </w:r>
      <w:r w:rsidR="000264A8">
        <w:rPr>
          <w:rFonts w:asciiTheme="majorHAnsi" w:hAnsiTheme="majorHAnsi" w:cstheme="majorHAnsi"/>
          <w:b/>
          <w:color w:val="000000" w:themeColor="text1"/>
          <w:sz w:val="24"/>
          <w:szCs w:val="24"/>
          <w:u w:val="single"/>
        </w:rPr>
        <w:t>lar</w:t>
      </w:r>
      <w:r w:rsidR="00005D7B">
        <w:rPr>
          <w:rFonts w:asciiTheme="majorHAnsi" w:hAnsiTheme="majorHAnsi" w:cstheme="majorHAnsi"/>
          <w:b/>
          <w:color w:val="000000" w:themeColor="text1"/>
          <w:sz w:val="24"/>
          <w:szCs w:val="24"/>
          <w:u w:val="single"/>
        </w:rPr>
        <w:t xml:space="preserve"> açılmıştır. </w:t>
      </w:r>
    </w:p>
    <w:p w:rsidR="008B1E28" w:rsidRPr="008B1E28" w:rsidRDefault="006532F0" w:rsidP="006532F0">
      <w:pPr>
        <w:spacing w:line="276" w:lineRule="auto"/>
        <w:rPr>
          <w:rFonts w:asciiTheme="majorHAnsi" w:hAnsiTheme="majorHAnsi" w:cstheme="majorHAnsi"/>
          <w:b/>
          <w:bCs/>
          <w:color w:val="000000" w:themeColor="text1"/>
          <w:sz w:val="24"/>
          <w:szCs w:val="24"/>
        </w:rPr>
      </w:pPr>
      <w:r>
        <w:rPr>
          <w:rFonts w:asciiTheme="majorHAnsi" w:hAnsiTheme="majorHAnsi" w:cstheme="majorHAnsi"/>
          <w:b/>
          <w:sz w:val="24"/>
          <w:szCs w:val="24"/>
        </w:rPr>
        <w:t xml:space="preserve"> 2016 yılından beri </w:t>
      </w:r>
      <w:r w:rsidR="00E20258">
        <w:rPr>
          <w:rFonts w:asciiTheme="majorHAnsi" w:hAnsiTheme="majorHAnsi" w:cstheme="majorHAnsi"/>
          <w:b/>
          <w:sz w:val="24"/>
          <w:szCs w:val="24"/>
        </w:rPr>
        <w:t>ilk kaya parçasının denize atılmaya başladığı andan itibaren;</w:t>
      </w:r>
      <w:r w:rsidR="0048641C">
        <w:rPr>
          <w:rFonts w:asciiTheme="majorHAnsi" w:hAnsiTheme="majorHAnsi" w:cstheme="majorHAnsi"/>
          <w:b/>
          <w:sz w:val="24"/>
          <w:szCs w:val="24"/>
        </w:rPr>
        <w:t xml:space="preserve"> </w:t>
      </w:r>
      <w:r>
        <w:rPr>
          <w:rFonts w:asciiTheme="majorHAnsi" w:hAnsiTheme="majorHAnsi" w:cstheme="majorHAnsi"/>
          <w:b/>
          <w:sz w:val="24"/>
          <w:szCs w:val="24"/>
        </w:rPr>
        <w:t xml:space="preserve"> doğanın, yaşam alanlarımızın yok edilmesine</w:t>
      </w:r>
      <w:r w:rsidR="0048641C">
        <w:rPr>
          <w:rFonts w:asciiTheme="majorHAnsi" w:hAnsiTheme="majorHAnsi" w:cstheme="majorHAnsi"/>
          <w:b/>
          <w:sz w:val="24"/>
          <w:szCs w:val="24"/>
        </w:rPr>
        <w:t>, hukuksuzluğa</w:t>
      </w:r>
      <w:r>
        <w:rPr>
          <w:rFonts w:asciiTheme="majorHAnsi" w:hAnsiTheme="majorHAnsi" w:cstheme="majorHAnsi"/>
          <w:b/>
          <w:sz w:val="24"/>
          <w:szCs w:val="24"/>
        </w:rPr>
        <w:t xml:space="preserve"> karşı çıkarak </w:t>
      </w:r>
      <w:proofErr w:type="gramStart"/>
      <w:r w:rsidR="00687049">
        <w:rPr>
          <w:rFonts w:asciiTheme="majorHAnsi" w:hAnsiTheme="majorHAnsi" w:cstheme="majorHAnsi"/>
          <w:b/>
          <w:sz w:val="24"/>
          <w:szCs w:val="24"/>
        </w:rPr>
        <w:t>M</w:t>
      </w:r>
      <w:r w:rsidR="006A6CAF">
        <w:rPr>
          <w:rFonts w:asciiTheme="majorHAnsi" w:hAnsiTheme="majorHAnsi" w:cstheme="majorHAnsi"/>
          <w:b/>
          <w:sz w:val="24"/>
          <w:szCs w:val="24"/>
        </w:rPr>
        <w:t>.</w:t>
      </w:r>
      <w:r w:rsidR="00687049">
        <w:rPr>
          <w:rFonts w:asciiTheme="majorHAnsi" w:hAnsiTheme="majorHAnsi" w:cstheme="majorHAnsi"/>
          <w:b/>
          <w:sz w:val="24"/>
          <w:szCs w:val="24"/>
        </w:rPr>
        <w:t>B</w:t>
      </w:r>
      <w:r w:rsidR="006A6CAF">
        <w:rPr>
          <w:rFonts w:asciiTheme="majorHAnsi" w:hAnsiTheme="majorHAnsi" w:cstheme="majorHAnsi"/>
          <w:b/>
          <w:sz w:val="24"/>
          <w:szCs w:val="24"/>
        </w:rPr>
        <w:t>.</w:t>
      </w:r>
      <w:r w:rsidR="00687049">
        <w:rPr>
          <w:rFonts w:asciiTheme="majorHAnsi" w:hAnsiTheme="majorHAnsi" w:cstheme="majorHAnsi"/>
          <w:b/>
          <w:sz w:val="24"/>
          <w:szCs w:val="24"/>
        </w:rPr>
        <w:t>Ş</w:t>
      </w:r>
      <w:proofErr w:type="gramEnd"/>
      <w:r w:rsidR="00687049">
        <w:rPr>
          <w:rFonts w:asciiTheme="majorHAnsi" w:hAnsiTheme="majorHAnsi" w:cstheme="majorHAnsi"/>
          <w:b/>
          <w:sz w:val="24"/>
          <w:szCs w:val="24"/>
        </w:rPr>
        <w:t>.</w:t>
      </w:r>
      <w:r w:rsidR="006A6CAF">
        <w:rPr>
          <w:rFonts w:asciiTheme="majorHAnsi" w:hAnsiTheme="majorHAnsi" w:cstheme="majorHAnsi"/>
          <w:b/>
          <w:sz w:val="24"/>
          <w:szCs w:val="24"/>
        </w:rPr>
        <w:t>B</w:t>
      </w:r>
      <w:r>
        <w:rPr>
          <w:rFonts w:asciiTheme="majorHAnsi" w:hAnsiTheme="majorHAnsi" w:cstheme="majorHAnsi"/>
          <w:b/>
          <w:sz w:val="24"/>
          <w:szCs w:val="24"/>
        </w:rPr>
        <w:t>elediye</w:t>
      </w:r>
      <w:r w:rsidR="00687049">
        <w:rPr>
          <w:rFonts w:asciiTheme="majorHAnsi" w:hAnsiTheme="majorHAnsi" w:cstheme="majorHAnsi"/>
          <w:b/>
          <w:sz w:val="24"/>
          <w:szCs w:val="24"/>
        </w:rPr>
        <w:t>si</w:t>
      </w:r>
      <w:r>
        <w:rPr>
          <w:rFonts w:asciiTheme="majorHAnsi" w:hAnsiTheme="majorHAnsi" w:cstheme="majorHAnsi"/>
          <w:b/>
          <w:sz w:val="24"/>
          <w:szCs w:val="24"/>
        </w:rPr>
        <w:t xml:space="preserve">, </w:t>
      </w:r>
      <w:r w:rsidR="00687049">
        <w:rPr>
          <w:rFonts w:asciiTheme="majorHAnsi" w:hAnsiTheme="majorHAnsi" w:cstheme="majorHAnsi"/>
          <w:b/>
          <w:sz w:val="24"/>
          <w:szCs w:val="24"/>
        </w:rPr>
        <w:t xml:space="preserve">Bodrum Belediyesi, </w:t>
      </w:r>
      <w:r>
        <w:rPr>
          <w:rFonts w:asciiTheme="majorHAnsi" w:hAnsiTheme="majorHAnsi" w:cstheme="majorHAnsi"/>
          <w:b/>
          <w:sz w:val="24"/>
          <w:szCs w:val="24"/>
        </w:rPr>
        <w:t>Ç</w:t>
      </w:r>
      <w:r w:rsidR="00687049">
        <w:rPr>
          <w:rFonts w:asciiTheme="majorHAnsi" w:hAnsiTheme="majorHAnsi" w:cstheme="majorHAnsi"/>
          <w:b/>
          <w:sz w:val="24"/>
          <w:szCs w:val="24"/>
        </w:rPr>
        <w:t>.</w:t>
      </w:r>
      <w:r>
        <w:rPr>
          <w:rFonts w:asciiTheme="majorHAnsi" w:hAnsiTheme="majorHAnsi" w:cstheme="majorHAnsi"/>
          <w:b/>
          <w:sz w:val="24"/>
          <w:szCs w:val="24"/>
        </w:rPr>
        <w:t>Ş</w:t>
      </w:r>
      <w:r w:rsidR="00687049">
        <w:rPr>
          <w:rFonts w:asciiTheme="majorHAnsi" w:hAnsiTheme="majorHAnsi" w:cstheme="majorHAnsi"/>
          <w:b/>
          <w:sz w:val="24"/>
          <w:szCs w:val="24"/>
        </w:rPr>
        <w:t>.</w:t>
      </w:r>
      <w:r>
        <w:rPr>
          <w:rFonts w:asciiTheme="majorHAnsi" w:hAnsiTheme="majorHAnsi" w:cstheme="majorHAnsi"/>
          <w:b/>
          <w:sz w:val="24"/>
          <w:szCs w:val="24"/>
        </w:rPr>
        <w:t>B</w:t>
      </w:r>
      <w:r w:rsidR="000830F5">
        <w:rPr>
          <w:rFonts w:asciiTheme="majorHAnsi" w:hAnsiTheme="majorHAnsi" w:cstheme="majorHAnsi"/>
          <w:b/>
          <w:sz w:val="24"/>
          <w:szCs w:val="24"/>
        </w:rPr>
        <w:t>.</w:t>
      </w:r>
      <w:r w:rsidR="00F31071">
        <w:rPr>
          <w:rFonts w:asciiTheme="majorHAnsi" w:hAnsiTheme="majorHAnsi" w:cstheme="majorHAnsi"/>
          <w:b/>
          <w:sz w:val="24"/>
          <w:szCs w:val="24"/>
        </w:rPr>
        <w:t xml:space="preserve"> ve</w:t>
      </w:r>
      <w:r w:rsidR="000830F5">
        <w:rPr>
          <w:rFonts w:asciiTheme="majorHAnsi" w:hAnsiTheme="majorHAnsi" w:cstheme="majorHAnsi"/>
          <w:b/>
          <w:sz w:val="24"/>
          <w:szCs w:val="24"/>
        </w:rPr>
        <w:t xml:space="preserve"> İl </w:t>
      </w:r>
      <w:proofErr w:type="spellStart"/>
      <w:r w:rsidR="000830F5">
        <w:rPr>
          <w:rFonts w:asciiTheme="majorHAnsi" w:hAnsiTheme="majorHAnsi" w:cstheme="majorHAnsi"/>
          <w:b/>
          <w:sz w:val="24"/>
          <w:szCs w:val="24"/>
        </w:rPr>
        <w:t>Müd</w:t>
      </w:r>
      <w:proofErr w:type="spellEnd"/>
      <w:r w:rsidR="000830F5">
        <w:rPr>
          <w:rFonts w:asciiTheme="majorHAnsi" w:hAnsiTheme="majorHAnsi" w:cstheme="majorHAnsi"/>
          <w:b/>
          <w:sz w:val="24"/>
          <w:szCs w:val="24"/>
        </w:rPr>
        <w:t>.</w:t>
      </w:r>
      <w:r w:rsidR="00687049">
        <w:rPr>
          <w:rFonts w:asciiTheme="majorHAnsi" w:hAnsiTheme="majorHAnsi" w:cstheme="majorHAnsi"/>
          <w:b/>
          <w:sz w:val="24"/>
          <w:szCs w:val="24"/>
        </w:rPr>
        <w:t xml:space="preserve"> </w:t>
      </w:r>
      <w:r>
        <w:rPr>
          <w:rFonts w:asciiTheme="majorHAnsi" w:hAnsiTheme="majorHAnsi" w:cstheme="majorHAnsi"/>
          <w:b/>
          <w:sz w:val="24"/>
          <w:szCs w:val="24"/>
        </w:rPr>
        <w:t xml:space="preserve"> , savcılık nezdinde </w:t>
      </w:r>
      <w:proofErr w:type="gramStart"/>
      <w:r>
        <w:rPr>
          <w:rFonts w:asciiTheme="majorHAnsi" w:hAnsiTheme="majorHAnsi" w:cstheme="majorHAnsi"/>
          <w:b/>
          <w:sz w:val="24"/>
          <w:szCs w:val="24"/>
        </w:rPr>
        <w:t>şikayet</w:t>
      </w:r>
      <w:proofErr w:type="gramEnd"/>
      <w:r>
        <w:rPr>
          <w:rFonts w:asciiTheme="majorHAnsi" w:hAnsiTheme="majorHAnsi" w:cstheme="majorHAnsi"/>
          <w:b/>
          <w:sz w:val="24"/>
          <w:szCs w:val="24"/>
        </w:rPr>
        <w:t xml:space="preserve"> ve itirazlarla mücadele etmeye çalışıyoruz. </w:t>
      </w:r>
    </w:p>
    <w:p w:rsidR="009D1110" w:rsidRDefault="006532F0" w:rsidP="006532F0">
      <w:pPr>
        <w:pStyle w:val="AralkYok"/>
        <w:spacing w:line="276"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ÇED İDK ya yaptığımız itirazlarımızla ilgili henüz sonuç almadığımız bu süreçte dahi proje sahibi firma izinsiz, hukuksuz</w:t>
      </w:r>
      <w:r w:rsidR="00E82747">
        <w:rPr>
          <w:rFonts w:asciiTheme="majorHAnsi" w:hAnsiTheme="majorHAnsi" w:cstheme="majorHAnsi"/>
          <w:b/>
          <w:bCs/>
          <w:color w:val="000000" w:themeColor="text1"/>
          <w:sz w:val="24"/>
          <w:szCs w:val="24"/>
        </w:rPr>
        <w:t>, yasaları çiğneyerek</w:t>
      </w:r>
      <w:r>
        <w:rPr>
          <w:rFonts w:asciiTheme="majorHAnsi" w:hAnsiTheme="majorHAnsi" w:cstheme="majorHAnsi"/>
          <w:b/>
          <w:bCs/>
          <w:color w:val="000000" w:themeColor="text1"/>
          <w:sz w:val="24"/>
          <w:szCs w:val="24"/>
        </w:rPr>
        <w:t xml:space="preserve"> işlemlerine devam ediyor.</w:t>
      </w:r>
      <w:r w:rsidR="00D436B4">
        <w:rPr>
          <w:rFonts w:asciiTheme="majorHAnsi" w:hAnsiTheme="majorHAnsi" w:cstheme="majorHAnsi"/>
          <w:b/>
          <w:bCs/>
          <w:color w:val="000000" w:themeColor="text1"/>
          <w:sz w:val="24"/>
          <w:szCs w:val="24"/>
        </w:rPr>
        <w:t xml:space="preserve"> </w:t>
      </w:r>
    </w:p>
    <w:p w:rsidR="008B1E28" w:rsidRPr="00E82747" w:rsidRDefault="009D1110" w:rsidP="006532F0">
      <w:pPr>
        <w:pStyle w:val="AralkYok"/>
        <w:spacing w:line="276" w:lineRule="auto"/>
        <w:rPr>
          <w:rFonts w:asciiTheme="majorHAnsi" w:hAnsiTheme="majorHAnsi" w:cstheme="majorHAnsi"/>
          <w:b/>
          <w:bCs/>
          <w:sz w:val="24"/>
          <w:szCs w:val="24"/>
        </w:rPr>
      </w:pPr>
      <w:r>
        <w:rPr>
          <w:rFonts w:asciiTheme="majorHAnsi" w:hAnsiTheme="majorHAnsi" w:cstheme="majorHAnsi"/>
          <w:b/>
          <w:bCs/>
          <w:color w:val="000000" w:themeColor="text1"/>
          <w:sz w:val="24"/>
          <w:szCs w:val="24"/>
        </w:rPr>
        <w:t xml:space="preserve">Çevre ve Şehircilik Bakanlığı, Muğla Valiliği, Muğla Büyükşehir Başkanlığı, Bodrum Belediye </w:t>
      </w:r>
      <w:proofErr w:type="gramStart"/>
      <w:r>
        <w:rPr>
          <w:rFonts w:asciiTheme="majorHAnsi" w:hAnsiTheme="majorHAnsi" w:cstheme="majorHAnsi"/>
          <w:b/>
          <w:bCs/>
          <w:color w:val="000000" w:themeColor="text1"/>
          <w:sz w:val="24"/>
          <w:szCs w:val="24"/>
        </w:rPr>
        <w:t>Başkanlığına  görevlerini</w:t>
      </w:r>
      <w:proofErr w:type="gramEnd"/>
      <w:r>
        <w:rPr>
          <w:rFonts w:asciiTheme="majorHAnsi" w:hAnsiTheme="majorHAnsi" w:cstheme="majorHAnsi"/>
          <w:b/>
          <w:bCs/>
          <w:color w:val="000000" w:themeColor="text1"/>
          <w:sz w:val="24"/>
          <w:szCs w:val="24"/>
        </w:rPr>
        <w:t xml:space="preserve"> hatırlatıyoruz</w:t>
      </w:r>
      <w:r w:rsidR="00A1635B">
        <w:rPr>
          <w:rFonts w:asciiTheme="majorHAnsi" w:hAnsiTheme="majorHAnsi" w:cstheme="majorHAnsi"/>
          <w:b/>
          <w:bCs/>
          <w:color w:val="000000" w:themeColor="text1"/>
          <w:sz w:val="24"/>
          <w:szCs w:val="24"/>
        </w:rPr>
        <w:t>. Y</w:t>
      </w:r>
      <w:r w:rsidR="00E82747" w:rsidRPr="009D1110">
        <w:rPr>
          <w:rFonts w:asciiTheme="majorHAnsi" w:hAnsiTheme="majorHAnsi" w:cstheme="majorHAnsi"/>
          <w:b/>
          <w:bCs/>
          <w:color w:val="000000" w:themeColor="text1"/>
          <w:sz w:val="24"/>
          <w:szCs w:val="24"/>
        </w:rPr>
        <w:t>etkili kurumlar</w:t>
      </w:r>
      <w:r w:rsidR="00D436B4" w:rsidRPr="009D1110">
        <w:rPr>
          <w:rFonts w:asciiTheme="majorHAnsi" w:hAnsiTheme="majorHAnsi" w:cstheme="majorHAnsi"/>
          <w:b/>
          <w:bCs/>
          <w:color w:val="000000" w:themeColor="text1"/>
          <w:sz w:val="24"/>
          <w:szCs w:val="24"/>
        </w:rPr>
        <w:t xml:space="preserve"> yasal ve idari süreçleri başlatıp, </w:t>
      </w:r>
      <w:r w:rsidR="00E82747" w:rsidRPr="009D1110">
        <w:rPr>
          <w:rFonts w:asciiTheme="majorHAnsi" w:hAnsiTheme="majorHAnsi" w:cstheme="majorHAnsi"/>
          <w:b/>
          <w:bCs/>
          <w:color w:val="000000" w:themeColor="text1"/>
          <w:sz w:val="24"/>
          <w:szCs w:val="24"/>
        </w:rPr>
        <w:t>gereğini yapmadıkları takdirde haklarında suç duyurusunda bulunacağımızı bildiriyor</w:t>
      </w:r>
      <w:r w:rsidR="00D436B4" w:rsidRPr="009D1110">
        <w:rPr>
          <w:rFonts w:asciiTheme="majorHAnsi" w:hAnsiTheme="majorHAnsi" w:cstheme="majorHAnsi"/>
          <w:b/>
          <w:bCs/>
          <w:color w:val="000000" w:themeColor="text1"/>
          <w:sz w:val="24"/>
          <w:szCs w:val="24"/>
        </w:rPr>
        <w:t>uz</w:t>
      </w:r>
      <w:r w:rsidR="00D436B4">
        <w:rPr>
          <w:rFonts w:asciiTheme="majorHAnsi" w:hAnsiTheme="majorHAnsi" w:cstheme="majorHAnsi"/>
          <w:b/>
          <w:bCs/>
          <w:color w:val="000000" w:themeColor="text1"/>
          <w:sz w:val="24"/>
          <w:szCs w:val="24"/>
        </w:rPr>
        <w:t xml:space="preserve">. </w:t>
      </w:r>
      <w:r w:rsidR="00C016CA">
        <w:rPr>
          <w:rFonts w:asciiTheme="majorHAnsi" w:hAnsiTheme="majorHAnsi" w:cstheme="majorHAnsi"/>
          <w:b/>
          <w:bCs/>
          <w:color w:val="000000" w:themeColor="text1"/>
          <w:sz w:val="24"/>
          <w:szCs w:val="24"/>
        </w:rPr>
        <w:t xml:space="preserve"> </w:t>
      </w:r>
      <w:r w:rsidR="005A5641" w:rsidRPr="00E82747">
        <w:rPr>
          <w:rFonts w:asciiTheme="majorHAnsi" w:hAnsiTheme="majorHAnsi" w:cstheme="majorHAnsi"/>
          <w:b/>
          <w:bCs/>
          <w:color w:val="000000" w:themeColor="text1"/>
          <w:sz w:val="24"/>
          <w:szCs w:val="24"/>
        </w:rPr>
        <w:t>21.05.2021</w:t>
      </w:r>
    </w:p>
    <w:p w:rsidR="008B1E28" w:rsidRDefault="008B1E28" w:rsidP="00F70A45">
      <w:pPr>
        <w:autoSpaceDE w:val="0"/>
        <w:autoSpaceDN w:val="0"/>
        <w:adjustRightInd w:val="0"/>
        <w:spacing w:after="0" w:line="276" w:lineRule="auto"/>
        <w:rPr>
          <w:rFonts w:asciiTheme="majorHAnsi" w:hAnsiTheme="majorHAnsi" w:cstheme="majorHAnsi"/>
          <w:b/>
          <w:sz w:val="24"/>
          <w:szCs w:val="24"/>
        </w:rPr>
      </w:pPr>
    </w:p>
    <w:p w:rsidR="00FE4D74" w:rsidRDefault="008B1E28" w:rsidP="00F70A45">
      <w:pPr>
        <w:autoSpaceDE w:val="0"/>
        <w:autoSpaceDN w:val="0"/>
        <w:adjustRightInd w:val="0"/>
        <w:spacing w:after="0" w:line="276" w:lineRule="auto"/>
        <w:rPr>
          <w:rFonts w:asciiTheme="majorHAnsi" w:hAnsiTheme="majorHAnsi" w:cstheme="majorHAnsi"/>
          <w:b/>
          <w:sz w:val="24"/>
          <w:szCs w:val="24"/>
        </w:rPr>
      </w:pPr>
      <w:r>
        <w:rPr>
          <w:rFonts w:asciiTheme="majorHAnsi" w:hAnsiTheme="majorHAnsi" w:cstheme="majorHAnsi"/>
          <w:b/>
          <w:sz w:val="24"/>
          <w:szCs w:val="24"/>
        </w:rPr>
        <w:t xml:space="preserve">Saygılarımızla </w:t>
      </w:r>
    </w:p>
    <w:p w:rsidR="007D4CC9" w:rsidRDefault="008B1E28" w:rsidP="00430FE6">
      <w:pPr>
        <w:rPr>
          <w:rFonts w:asciiTheme="majorHAnsi" w:hAnsiTheme="majorHAnsi" w:cstheme="majorHAnsi"/>
          <w:b/>
          <w:sz w:val="24"/>
          <w:szCs w:val="24"/>
        </w:rPr>
      </w:pPr>
      <w:r>
        <w:rPr>
          <w:rFonts w:asciiTheme="majorHAnsi" w:hAnsiTheme="majorHAnsi" w:cstheme="majorHAnsi"/>
          <w:b/>
          <w:sz w:val="24"/>
          <w:szCs w:val="24"/>
        </w:rPr>
        <w:t xml:space="preserve">Bodrum Kent Konseyi </w:t>
      </w:r>
      <w:r w:rsidR="00005D7B">
        <w:rPr>
          <w:rFonts w:asciiTheme="majorHAnsi" w:hAnsiTheme="majorHAnsi" w:cstheme="majorHAnsi"/>
          <w:b/>
          <w:sz w:val="24"/>
          <w:szCs w:val="24"/>
        </w:rPr>
        <w:t xml:space="preserve">Kıyı Komisyonu </w:t>
      </w:r>
    </w:p>
    <w:p w:rsidR="002C304A" w:rsidRDefault="002C304A" w:rsidP="00430FE6"/>
    <w:sectPr w:rsidR="002C304A" w:rsidSect="00EA7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4318"/>
    <w:multiLevelType w:val="hybridMultilevel"/>
    <w:tmpl w:val="5AACF806"/>
    <w:lvl w:ilvl="0" w:tplc="82D6D75A">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951713"/>
    <w:multiLevelType w:val="hybridMultilevel"/>
    <w:tmpl w:val="B6E4E5C4"/>
    <w:lvl w:ilvl="0" w:tplc="BFC8EA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972588"/>
    <w:multiLevelType w:val="hybridMultilevel"/>
    <w:tmpl w:val="54AA711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421EE"/>
    <w:multiLevelType w:val="hybridMultilevel"/>
    <w:tmpl w:val="8F0E9F3E"/>
    <w:lvl w:ilvl="0" w:tplc="AF665A6E">
      <w:start w:val="1"/>
      <w:numFmt w:val="decimal"/>
      <w:lvlText w:val="%1)"/>
      <w:lvlJc w:val="left"/>
      <w:pPr>
        <w:ind w:left="720" w:hanging="360"/>
      </w:pPr>
      <w:rPr>
        <w:rFonts w:ascii="Times New Roman" w:hAnsi="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1B36B8"/>
    <w:multiLevelType w:val="hybridMultilevel"/>
    <w:tmpl w:val="F9F24D6E"/>
    <w:lvl w:ilvl="0" w:tplc="3CD2AE6C">
      <w:start w:val="1"/>
      <w:numFmt w:val="upperLetter"/>
      <w:lvlText w:val="%1)"/>
      <w:lvlJc w:val="left"/>
      <w:pPr>
        <w:ind w:left="720" w:hanging="360"/>
      </w:pPr>
      <w:rPr>
        <w:rFonts w:hint="default"/>
        <w:b/>
        <w:color w:val="000000" w:themeColor="text1"/>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D03390"/>
    <w:multiLevelType w:val="hybridMultilevel"/>
    <w:tmpl w:val="37E00BE0"/>
    <w:lvl w:ilvl="0" w:tplc="0F70A3E6">
      <w:start w:val="29"/>
      <w:numFmt w:val="bullet"/>
      <w:lvlText w:val="-"/>
      <w:lvlJc w:val="left"/>
      <w:pPr>
        <w:ind w:left="785"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B16DC9"/>
    <w:multiLevelType w:val="hybridMultilevel"/>
    <w:tmpl w:val="3B6E7772"/>
    <w:lvl w:ilvl="0" w:tplc="CDA608B4">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7">
    <w:nsid w:val="530D6C91"/>
    <w:multiLevelType w:val="hybridMultilevel"/>
    <w:tmpl w:val="8F0E9F3E"/>
    <w:lvl w:ilvl="0" w:tplc="AF665A6E">
      <w:start w:val="1"/>
      <w:numFmt w:val="decimal"/>
      <w:lvlText w:val="%1)"/>
      <w:lvlJc w:val="left"/>
      <w:pPr>
        <w:ind w:left="720" w:hanging="360"/>
      </w:pPr>
      <w:rPr>
        <w:rFonts w:ascii="Times New Roman" w:hAnsi="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3A17D1"/>
    <w:multiLevelType w:val="hybridMultilevel"/>
    <w:tmpl w:val="3B6E7772"/>
    <w:lvl w:ilvl="0" w:tplc="CDA608B4">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F9126E"/>
    <w:multiLevelType w:val="hybridMultilevel"/>
    <w:tmpl w:val="F2B23992"/>
    <w:lvl w:ilvl="0" w:tplc="588A14BC">
      <w:start w:val="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7"/>
  </w:num>
  <w:num w:numId="6">
    <w:abstractNumId w:val="3"/>
  </w:num>
  <w:num w:numId="7">
    <w:abstractNumId w:val="1"/>
  </w:num>
  <w:num w:numId="8">
    <w:abstractNumId w:val="0"/>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CF8"/>
    <w:rsid w:val="00005D7B"/>
    <w:rsid w:val="00006358"/>
    <w:rsid w:val="0001340B"/>
    <w:rsid w:val="000264A8"/>
    <w:rsid w:val="00035373"/>
    <w:rsid w:val="000353BF"/>
    <w:rsid w:val="00051EE3"/>
    <w:rsid w:val="00066FBE"/>
    <w:rsid w:val="000830F5"/>
    <w:rsid w:val="000A077A"/>
    <w:rsid w:val="000A13EB"/>
    <w:rsid w:val="000A727B"/>
    <w:rsid w:val="000F7944"/>
    <w:rsid w:val="0010249E"/>
    <w:rsid w:val="00113418"/>
    <w:rsid w:val="001137C3"/>
    <w:rsid w:val="0011400E"/>
    <w:rsid w:val="001369E3"/>
    <w:rsid w:val="00141EE2"/>
    <w:rsid w:val="001506F7"/>
    <w:rsid w:val="00190755"/>
    <w:rsid w:val="001979B3"/>
    <w:rsid w:val="001B1E03"/>
    <w:rsid w:val="001B4562"/>
    <w:rsid w:val="001C37A0"/>
    <w:rsid w:val="001D0CF6"/>
    <w:rsid w:val="001E6CF8"/>
    <w:rsid w:val="001F7777"/>
    <w:rsid w:val="00233A8D"/>
    <w:rsid w:val="00235248"/>
    <w:rsid w:val="00264DF0"/>
    <w:rsid w:val="00265578"/>
    <w:rsid w:val="002702A5"/>
    <w:rsid w:val="00270730"/>
    <w:rsid w:val="00273BED"/>
    <w:rsid w:val="002851BF"/>
    <w:rsid w:val="002C304A"/>
    <w:rsid w:val="002C77C8"/>
    <w:rsid w:val="002F0D23"/>
    <w:rsid w:val="0030471F"/>
    <w:rsid w:val="00304E55"/>
    <w:rsid w:val="0031275E"/>
    <w:rsid w:val="0031355B"/>
    <w:rsid w:val="0031778B"/>
    <w:rsid w:val="00321506"/>
    <w:rsid w:val="00321883"/>
    <w:rsid w:val="00346C01"/>
    <w:rsid w:val="00374FD9"/>
    <w:rsid w:val="003750C5"/>
    <w:rsid w:val="0037689E"/>
    <w:rsid w:val="0038608F"/>
    <w:rsid w:val="00390CDA"/>
    <w:rsid w:val="00392A09"/>
    <w:rsid w:val="003B7593"/>
    <w:rsid w:val="003E212C"/>
    <w:rsid w:val="004014C4"/>
    <w:rsid w:val="00410B4A"/>
    <w:rsid w:val="00412489"/>
    <w:rsid w:val="00430FE6"/>
    <w:rsid w:val="0043430E"/>
    <w:rsid w:val="00450714"/>
    <w:rsid w:val="00463418"/>
    <w:rsid w:val="00465CB9"/>
    <w:rsid w:val="00484F94"/>
    <w:rsid w:val="0048641C"/>
    <w:rsid w:val="00486EF5"/>
    <w:rsid w:val="00494B0D"/>
    <w:rsid w:val="004971F3"/>
    <w:rsid w:val="004A0112"/>
    <w:rsid w:val="004A7F89"/>
    <w:rsid w:val="004B11CC"/>
    <w:rsid w:val="004D4473"/>
    <w:rsid w:val="004D4E04"/>
    <w:rsid w:val="004E2B5A"/>
    <w:rsid w:val="004E79C0"/>
    <w:rsid w:val="00523C7F"/>
    <w:rsid w:val="0052640D"/>
    <w:rsid w:val="00526E8A"/>
    <w:rsid w:val="005270D5"/>
    <w:rsid w:val="0053493A"/>
    <w:rsid w:val="0056588E"/>
    <w:rsid w:val="00575BC8"/>
    <w:rsid w:val="00577062"/>
    <w:rsid w:val="005A5641"/>
    <w:rsid w:val="005C3E75"/>
    <w:rsid w:val="005E705D"/>
    <w:rsid w:val="005F3AC6"/>
    <w:rsid w:val="005F60E0"/>
    <w:rsid w:val="006251C8"/>
    <w:rsid w:val="006319B3"/>
    <w:rsid w:val="006351B4"/>
    <w:rsid w:val="00642520"/>
    <w:rsid w:val="00644A5C"/>
    <w:rsid w:val="0064785C"/>
    <w:rsid w:val="006532F0"/>
    <w:rsid w:val="006840CD"/>
    <w:rsid w:val="00687049"/>
    <w:rsid w:val="0069260E"/>
    <w:rsid w:val="00697977"/>
    <w:rsid w:val="006A6CAF"/>
    <w:rsid w:val="006C638B"/>
    <w:rsid w:val="006C7243"/>
    <w:rsid w:val="006D3CCF"/>
    <w:rsid w:val="006E15FA"/>
    <w:rsid w:val="00703B75"/>
    <w:rsid w:val="007155CF"/>
    <w:rsid w:val="00721E94"/>
    <w:rsid w:val="007261EE"/>
    <w:rsid w:val="00751BAB"/>
    <w:rsid w:val="007658C3"/>
    <w:rsid w:val="00795414"/>
    <w:rsid w:val="007A3AD5"/>
    <w:rsid w:val="007B2786"/>
    <w:rsid w:val="007D4CC9"/>
    <w:rsid w:val="007D7D6B"/>
    <w:rsid w:val="007E30FB"/>
    <w:rsid w:val="00812B7E"/>
    <w:rsid w:val="00814ACD"/>
    <w:rsid w:val="00840836"/>
    <w:rsid w:val="008436DF"/>
    <w:rsid w:val="00875A9A"/>
    <w:rsid w:val="0089032A"/>
    <w:rsid w:val="008904C4"/>
    <w:rsid w:val="008A0FB9"/>
    <w:rsid w:val="008B0476"/>
    <w:rsid w:val="008B0AD7"/>
    <w:rsid w:val="008B1E28"/>
    <w:rsid w:val="008C73A5"/>
    <w:rsid w:val="008D0D62"/>
    <w:rsid w:val="00905853"/>
    <w:rsid w:val="00922D83"/>
    <w:rsid w:val="00930EE2"/>
    <w:rsid w:val="00937C43"/>
    <w:rsid w:val="009621CE"/>
    <w:rsid w:val="00977CB7"/>
    <w:rsid w:val="00987FD0"/>
    <w:rsid w:val="00990888"/>
    <w:rsid w:val="009947D0"/>
    <w:rsid w:val="0099601E"/>
    <w:rsid w:val="00996241"/>
    <w:rsid w:val="009B2D7E"/>
    <w:rsid w:val="009B4FCF"/>
    <w:rsid w:val="009C00C8"/>
    <w:rsid w:val="009D028E"/>
    <w:rsid w:val="009D1110"/>
    <w:rsid w:val="009E04E2"/>
    <w:rsid w:val="009F2321"/>
    <w:rsid w:val="00A044D4"/>
    <w:rsid w:val="00A058F9"/>
    <w:rsid w:val="00A15AAF"/>
    <w:rsid w:val="00A1635B"/>
    <w:rsid w:val="00A265D8"/>
    <w:rsid w:val="00A37D01"/>
    <w:rsid w:val="00A466F5"/>
    <w:rsid w:val="00A57D5D"/>
    <w:rsid w:val="00A632E7"/>
    <w:rsid w:val="00A85724"/>
    <w:rsid w:val="00AA21A3"/>
    <w:rsid w:val="00AA3850"/>
    <w:rsid w:val="00AE2313"/>
    <w:rsid w:val="00AE283B"/>
    <w:rsid w:val="00AE4EB7"/>
    <w:rsid w:val="00AF34FC"/>
    <w:rsid w:val="00AF73FD"/>
    <w:rsid w:val="00B02A37"/>
    <w:rsid w:val="00B12782"/>
    <w:rsid w:val="00B16102"/>
    <w:rsid w:val="00B165F7"/>
    <w:rsid w:val="00B46268"/>
    <w:rsid w:val="00B46943"/>
    <w:rsid w:val="00B6799E"/>
    <w:rsid w:val="00B774D5"/>
    <w:rsid w:val="00B874C0"/>
    <w:rsid w:val="00BA1340"/>
    <w:rsid w:val="00BE4519"/>
    <w:rsid w:val="00C016CA"/>
    <w:rsid w:val="00C0333A"/>
    <w:rsid w:val="00C03ADD"/>
    <w:rsid w:val="00C045C5"/>
    <w:rsid w:val="00C27624"/>
    <w:rsid w:val="00C337A9"/>
    <w:rsid w:val="00C35C95"/>
    <w:rsid w:val="00C423D6"/>
    <w:rsid w:val="00C43777"/>
    <w:rsid w:val="00C455EA"/>
    <w:rsid w:val="00C707C0"/>
    <w:rsid w:val="00C845FF"/>
    <w:rsid w:val="00C93A6E"/>
    <w:rsid w:val="00C943D7"/>
    <w:rsid w:val="00CA0A86"/>
    <w:rsid w:val="00CA25F6"/>
    <w:rsid w:val="00CB3FE7"/>
    <w:rsid w:val="00CC00C1"/>
    <w:rsid w:val="00CD4636"/>
    <w:rsid w:val="00CE41EC"/>
    <w:rsid w:val="00CE541F"/>
    <w:rsid w:val="00CF7F1B"/>
    <w:rsid w:val="00D436B4"/>
    <w:rsid w:val="00D86444"/>
    <w:rsid w:val="00D9360C"/>
    <w:rsid w:val="00D95942"/>
    <w:rsid w:val="00DB7930"/>
    <w:rsid w:val="00DE35B8"/>
    <w:rsid w:val="00DF22FE"/>
    <w:rsid w:val="00DF6FD5"/>
    <w:rsid w:val="00E025A6"/>
    <w:rsid w:val="00E071CF"/>
    <w:rsid w:val="00E0788F"/>
    <w:rsid w:val="00E112EE"/>
    <w:rsid w:val="00E20258"/>
    <w:rsid w:val="00E258FC"/>
    <w:rsid w:val="00E31EA2"/>
    <w:rsid w:val="00E32C1D"/>
    <w:rsid w:val="00E47A93"/>
    <w:rsid w:val="00E640CE"/>
    <w:rsid w:val="00E82747"/>
    <w:rsid w:val="00E85048"/>
    <w:rsid w:val="00EA7865"/>
    <w:rsid w:val="00EA7A47"/>
    <w:rsid w:val="00EB1D2A"/>
    <w:rsid w:val="00EC0761"/>
    <w:rsid w:val="00EC1038"/>
    <w:rsid w:val="00EC41BD"/>
    <w:rsid w:val="00EF6650"/>
    <w:rsid w:val="00F0734A"/>
    <w:rsid w:val="00F20280"/>
    <w:rsid w:val="00F27AA3"/>
    <w:rsid w:val="00F31071"/>
    <w:rsid w:val="00F70A45"/>
    <w:rsid w:val="00F75366"/>
    <w:rsid w:val="00F779CA"/>
    <w:rsid w:val="00FA0945"/>
    <w:rsid w:val="00FA3B67"/>
    <w:rsid w:val="00FA7856"/>
    <w:rsid w:val="00FD0B19"/>
    <w:rsid w:val="00FD1BFA"/>
    <w:rsid w:val="00FD3BFE"/>
    <w:rsid w:val="00FD73BC"/>
    <w:rsid w:val="00FE4D74"/>
    <w:rsid w:val="00FE62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1340"/>
    <w:pPr>
      <w:spacing w:after="0" w:line="240" w:lineRule="auto"/>
    </w:pPr>
    <w:rPr>
      <w:rFonts w:eastAsiaTheme="minorEastAsia" w:cs="Times New Roman"/>
      <w:lang w:eastAsia="tr-TR"/>
    </w:rPr>
  </w:style>
  <w:style w:type="paragraph" w:styleId="ListeParagraf">
    <w:name w:val="List Paragraph"/>
    <w:basedOn w:val="Normal"/>
    <w:uiPriority w:val="34"/>
    <w:qFormat/>
    <w:rsid w:val="003750C5"/>
    <w:pPr>
      <w:ind w:left="720"/>
      <w:contextualSpacing/>
    </w:pPr>
  </w:style>
  <w:style w:type="paragraph" w:styleId="BalonMetni">
    <w:name w:val="Balloon Text"/>
    <w:basedOn w:val="Normal"/>
    <w:link w:val="BalonMetniChar"/>
    <w:uiPriority w:val="99"/>
    <w:semiHidden/>
    <w:unhideWhenUsed/>
    <w:rsid w:val="006C7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6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eczanesi</dc:creator>
  <cp:lastModifiedBy>User</cp:lastModifiedBy>
  <cp:revision>2</cp:revision>
  <cp:lastPrinted>2021-05-21T08:04:00Z</cp:lastPrinted>
  <dcterms:created xsi:type="dcterms:W3CDTF">2021-06-14T13:04:00Z</dcterms:created>
  <dcterms:modified xsi:type="dcterms:W3CDTF">2021-06-14T13:04:00Z</dcterms:modified>
</cp:coreProperties>
</file>